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page" w:tblpX="876" w:tblpY="346"/>
        <w:tblW w:w="17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5"/>
        <w:gridCol w:w="8730"/>
      </w:tblGrid>
      <w:tr w:rsidR="00C22DD7" w:rsidRPr="00360F50" w14:paraId="044BA450" w14:textId="77777777" w:rsidTr="25A69574">
        <w:tc>
          <w:tcPr>
            <w:tcW w:w="8725" w:type="dxa"/>
          </w:tcPr>
          <w:p w14:paraId="058CD583" w14:textId="16B404BC" w:rsidR="00C22DD7" w:rsidRPr="00360F50" w:rsidRDefault="00C22DD7" w:rsidP="00711237">
            <w:pPr>
              <w:rPr>
                <w:rFonts w:cs="Arial"/>
                <w:sz w:val="22"/>
                <w:szCs w:val="22"/>
              </w:rPr>
            </w:pPr>
            <w:r w:rsidRPr="00360F50">
              <w:rPr>
                <w:rFonts w:cs="Arial"/>
                <w:b/>
                <w:sz w:val="22"/>
                <w:szCs w:val="22"/>
              </w:rPr>
              <w:t>SUBJECT:</w:t>
            </w:r>
            <w:r w:rsidRPr="00360F50">
              <w:rPr>
                <w:rFonts w:cs="Arial"/>
                <w:sz w:val="22"/>
                <w:szCs w:val="22"/>
              </w:rPr>
              <w:t xml:space="preserve">  </w:t>
            </w:r>
            <w:r w:rsidR="00DC3225" w:rsidRPr="00360F50">
              <w:rPr>
                <w:rFonts w:cs="Arial"/>
                <w:sz w:val="22"/>
                <w:szCs w:val="22"/>
              </w:rPr>
              <w:t>Alternative</w:t>
            </w:r>
            <w:r w:rsidR="00B80574">
              <w:rPr>
                <w:rFonts w:cs="Arial"/>
                <w:sz w:val="22"/>
                <w:szCs w:val="22"/>
              </w:rPr>
              <w:t>s to Agency-Based Home Care</w:t>
            </w:r>
            <w:r w:rsidR="00DC3225" w:rsidRPr="00360F50">
              <w:rPr>
                <w:rFonts w:cs="Arial"/>
                <w:sz w:val="22"/>
                <w:szCs w:val="22"/>
              </w:rPr>
              <w:t xml:space="preserve"> </w:t>
            </w:r>
          </w:p>
        </w:tc>
        <w:tc>
          <w:tcPr>
            <w:tcW w:w="8730" w:type="dxa"/>
          </w:tcPr>
          <w:p w14:paraId="06E7C3B5" w14:textId="699FE8F0" w:rsidR="008B67DD" w:rsidRPr="00360F50" w:rsidRDefault="00A52AFC" w:rsidP="00711237">
            <w:pPr>
              <w:rPr>
                <w:rFonts w:cs="Arial"/>
                <w:b/>
                <w:sz w:val="22"/>
                <w:szCs w:val="22"/>
              </w:rPr>
            </w:pPr>
            <w:r w:rsidRPr="00360F50">
              <w:rPr>
                <w:rFonts w:cs="Arial"/>
                <w:b/>
                <w:sz w:val="22"/>
                <w:szCs w:val="22"/>
              </w:rPr>
              <w:t xml:space="preserve">DATE: </w:t>
            </w:r>
            <w:r w:rsidR="002E2EAD">
              <w:rPr>
                <w:rFonts w:cs="Arial"/>
                <w:sz w:val="22"/>
                <w:szCs w:val="22"/>
              </w:rPr>
              <w:t>10/</w:t>
            </w:r>
            <w:r w:rsidR="00F760D5">
              <w:rPr>
                <w:rFonts w:cs="Arial"/>
                <w:sz w:val="22"/>
                <w:szCs w:val="22"/>
              </w:rPr>
              <w:t>1</w:t>
            </w:r>
            <w:r w:rsidR="00FC7F66">
              <w:rPr>
                <w:rFonts w:cs="Arial"/>
                <w:sz w:val="22"/>
                <w:szCs w:val="22"/>
              </w:rPr>
              <w:t>9</w:t>
            </w:r>
            <w:r w:rsidR="008B67DD" w:rsidRPr="00360F50">
              <w:rPr>
                <w:rFonts w:cs="Arial"/>
                <w:sz w:val="22"/>
                <w:szCs w:val="22"/>
              </w:rPr>
              <w:t>/20</w:t>
            </w:r>
            <w:r w:rsidR="00D3057B" w:rsidRPr="00360F50">
              <w:rPr>
                <w:rFonts w:cs="Arial"/>
                <w:sz w:val="22"/>
                <w:szCs w:val="22"/>
              </w:rPr>
              <w:t>21</w:t>
            </w:r>
          </w:p>
        </w:tc>
      </w:tr>
      <w:tr w:rsidR="00C22DD7" w:rsidRPr="00360F50" w14:paraId="16B9E6BD" w14:textId="77777777" w:rsidTr="25A69574">
        <w:tc>
          <w:tcPr>
            <w:tcW w:w="8725" w:type="dxa"/>
            <w:tcBorders>
              <w:bottom w:val="single" w:sz="4" w:space="0" w:color="auto"/>
            </w:tcBorders>
          </w:tcPr>
          <w:p w14:paraId="64EB5552" w14:textId="772F78B2" w:rsidR="00C22DD7" w:rsidRPr="00360F50" w:rsidRDefault="00C22DD7" w:rsidP="00711237">
            <w:pPr>
              <w:rPr>
                <w:rFonts w:cs="Arial"/>
                <w:b/>
                <w:sz w:val="22"/>
                <w:szCs w:val="22"/>
              </w:rPr>
            </w:pPr>
            <w:r w:rsidRPr="00360F50">
              <w:rPr>
                <w:rFonts w:cs="Arial"/>
                <w:b/>
                <w:sz w:val="22"/>
                <w:szCs w:val="22"/>
              </w:rPr>
              <w:t>TARGET AUDIENCE:</w:t>
            </w:r>
            <w:r w:rsidRPr="00360F50">
              <w:rPr>
                <w:rFonts w:cs="Arial"/>
                <w:sz w:val="22"/>
                <w:szCs w:val="22"/>
              </w:rPr>
              <w:t xml:space="preserve"> </w:t>
            </w:r>
            <w:r w:rsidR="001C3F9E" w:rsidRPr="00360F50">
              <w:rPr>
                <w:rFonts w:cs="Arial"/>
                <w:sz w:val="22"/>
                <w:szCs w:val="22"/>
              </w:rPr>
              <w:t>Social case workers and case managers</w:t>
            </w:r>
            <w:r w:rsidR="00CF69A1" w:rsidRPr="00360F50">
              <w:rPr>
                <w:rFonts w:cs="Arial"/>
                <w:sz w:val="22"/>
                <w:szCs w:val="22"/>
              </w:rPr>
              <w:t xml:space="preserve"> </w:t>
            </w:r>
          </w:p>
        </w:tc>
        <w:tc>
          <w:tcPr>
            <w:tcW w:w="8730" w:type="dxa"/>
          </w:tcPr>
          <w:p w14:paraId="333516D6" w14:textId="221880E0" w:rsidR="003E0560" w:rsidRPr="00360F50" w:rsidRDefault="00A52AFC" w:rsidP="00711237">
            <w:pPr>
              <w:rPr>
                <w:rFonts w:cs="Arial"/>
                <w:sz w:val="22"/>
                <w:szCs w:val="22"/>
              </w:rPr>
            </w:pPr>
            <w:r w:rsidRPr="00360F50">
              <w:rPr>
                <w:rFonts w:cs="Arial"/>
                <w:b/>
                <w:sz w:val="22"/>
                <w:szCs w:val="22"/>
              </w:rPr>
              <w:t>REFERENCE NUMBER:</w:t>
            </w:r>
            <w:r w:rsidRPr="00360F50">
              <w:rPr>
                <w:rFonts w:cs="Arial"/>
                <w:sz w:val="22"/>
                <w:szCs w:val="22"/>
              </w:rPr>
              <w:t xml:space="preserve"> </w:t>
            </w:r>
            <w:r w:rsidR="00044087">
              <w:rPr>
                <w:rFonts w:cs="Arial"/>
                <w:sz w:val="22"/>
                <w:szCs w:val="22"/>
              </w:rPr>
              <w:t>NA</w:t>
            </w:r>
          </w:p>
        </w:tc>
      </w:tr>
      <w:tr w:rsidR="00C22DD7" w:rsidRPr="00360F50" w14:paraId="0AC64BE2" w14:textId="77777777" w:rsidTr="25A69574">
        <w:tc>
          <w:tcPr>
            <w:tcW w:w="8725" w:type="dxa"/>
            <w:tcBorders>
              <w:bottom w:val="single" w:sz="4" w:space="0" w:color="auto"/>
              <w:right w:val="single" w:sz="4" w:space="0" w:color="auto"/>
            </w:tcBorders>
          </w:tcPr>
          <w:p w14:paraId="74D58FB6" w14:textId="2F969756" w:rsidR="00C22DD7" w:rsidRPr="00360F50" w:rsidRDefault="008B6DD4" w:rsidP="00711237">
            <w:pPr>
              <w:rPr>
                <w:rFonts w:cs="Arial"/>
                <w:b/>
                <w:sz w:val="22"/>
                <w:szCs w:val="22"/>
              </w:rPr>
            </w:pPr>
            <w:r w:rsidRPr="00360F50">
              <w:rPr>
                <w:rFonts w:cs="Arial"/>
                <w:b/>
                <w:sz w:val="22"/>
                <w:szCs w:val="22"/>
              </w:rPr>
              <w:t xml:space="preserve">TYPE: </w:t>
            </w:r>
            <w:sdt>
              <w:sdtPr>
                <w:rPr>
                  <w:rFonts w:cs="Arial"/>
                  <w:b/>
                  <w:sz w:val="22"/>
                  <w:szCs w:val="22"/>
                </w:rPr>
                <w:id w:val="-713890584"/>
                <w14:checkbox>
                  <w14:checked w14:val="1"/>
                  <w14:checkedState w14:val="2612" w14:font="MS Gothic"/>
                  <w14:uncheckedState w14:val="2610" w14:font="MS Gothic"/>
                </w14:checkbox>
              </w:sdtPr>
              <w:sdtContent>
                <w:r w:rsidR="005D6319" w:rsidRPr="00360F50">
                  <w:rPr>
                    <w:rFonts w:ascii="MS Gothic" w:eastAsia="MS Gothic" w:hAnsi="MS Gothic" w:cs="Arial" w:hint="eastAsia"/>
                    <w:b/>
                    <w:sz w:val="22"/>
                    <w:szCs w:val="22"/>
                  </w:rPr>
                  <w:t>☒</w:t>
                </w:r>
              </w:sdtContent>
            </w:sdt>
            <w:r w:rsidR="00E722B5" w:rsidRPr="00360F50">
              <w:rPr>
                <w:rFonts w:cs="Arial"/>
                <w:b/>
                <w:sz w:val="22"/>
                <w:szCs w:val="22"/>
              </w:rPr>
              <w:t xml:space="preserve"> </w:t>
            </w:r>
            <w:r w:rsidR="00C22DD7" w:rsidRPr="00360F50">
              <w:rPr>
                <w:rFonts w:cs="Arial"/>
                <w:b/>
                <w:sz w:val="22"/>
                <w:szCs w:val="22"/>
              </w:rPr>
              <w:t xml:space="preserve">NEW </w:t>
            </w:r>
            <w:sdt>
              <w:sdtPr>
                <w:rPr>
                  <w:rFonts w:cs="Arial"/>
                  <w:b/>
                  <w:sz w:val="22"/>
                  <w:szCs w:val="22"/>
                </w:rPr>
                <w:id w:val="1364941584"/>
                <w14:checkbox>
                  <w14:checked w14:val="0"/>
                  <w14:checkedState w14:val="2612" w14:font="MS Gothic"/>
                  <w14:uncheckedState w14:val="2610" w14:font="MS Gothic"/>
                </w14:checkbox>
              </w:sdtPr>
              <w:sdtContent>
                <w:r w:rsidR="00E722B5" w:rsidRPr="00360F50">
                  <w:rPr>
                    <w:rFonts w:ascii="MS Gothic" w:eastAsia="MS Gothic" w:hAnsi="MS Gothic" w:cs="Arial" w:hint="eastAsia"/>
                    <w:b/>
                    <w:sz w:val="22"/>
                    <w:szCs w:val="22"/>
                  </w:rPr>
                  <w:t>☐</w:t>
                </w:r>
              </w:sdtContent>
            </w:sdt>
            <w:r w:rsidR="00E722B5" w:rsidRPr="00360F50">
              <w:rPr>
                <w:rFonts w:cs="Arial"/>
                <w:b/>
                <w:sz w:val="22"/>
                <w:szCs w:val="22"/>
              </w:rPr>
              <w:t xml:space="preserve"> </w:t>
            </w:r>
            <w:r w:rsidRPr="00360F50">
              <w:rPr>
                <w:rFonts w:cs="Arial"/>
                <w:b/>
                <w:sz w:val="22"/>
                <w:szCs w:val="22"/>
              </w:rPr>
              <w:t>REVISIONS</w:t>
            </w:r>
            <w:r w:rsidR="00541C49" w:rsidRPr="00360F50">
              <w:rPr>
                <w:rFonts w:cs="Arial"/>
                <w:b/>
                <w:sz w:val="22"/>
                <w:szCs w:val="22"/>
              </w:rPr>
              <w:t xml:space="preserve">: </w:t>
            </w:r>
          </w:p>
        </w:tc>
        <w:tc>
          <w:tcPr>
            <w:tcW w:w="8730" w:type="dxa"/>
            <w:tcBorders>
              <w:left w:val="single" w:sz="4" w:space="0" w:color="auto"/>
            </w:tcBorders>
          </w:tcPr>
          <w:p w14:paraId="3FF73C04" w14:textId="77777777" w:rsidR="00C22DD7" w:rsidRPr="00360F50" w:rsidRDefault="008B6DD4" w:rsidP="00711237">
            <w:pPr>
              <w:rPr>
                <w:rFonts w:cs="Arial"/>
                <w:b/>
                <w:sz w:val="22"/>
                <w:szCs w:val="22"/>
              </w:rPr>
            </w:pPr>
            <w:r w:rsidRPr="00360F50">
              <w:rPr>
                <w:rFonts w:cs="Arial"/>
                <w:b/>
                <w:sz w:val="22"/>
                <w:szCs w:val="22"/>
              </w:rPr>
              <w:t>REVISION DATE:</w:t>
            </w:r>
            <w:r w:rsidR="00E11CA7" w:rsidRPr="00360F50">
              <w:rPr>
                <w:rFonts w:cs="Arial"/>
                <w:b/>
                <w:sz w:val="22"/>
                <w:szCs w:val="22"/>
              </w:rPr>
              <w:t xml:space="preserve"> </w:t>
            </w:r>
          </w:p>
        </w:tc>
      </w:tr>
      <w:tr w:rsidR="00C22DD7" w:rsidRPr="00360F50" w14:paraId="36611B65" w14:textId="77777777" w:rsidTr="25A69574">
        <w:trPr>
          <w:trHeight w:val="557"/>
        </w:trPr>
        <w:tc>
          <w:tcPr>
            <w:tcW w:w="17455" w:type="dxa"/>
            <w:gridSpan w:val="2"/>
          </w:tcPr>
          <w:p w14:paraId="7459DC30" w14:textId="685B4FE8" w:rsidR="00C22DD7" w:rsidRPr="00360F50" w:rsidRDefault="00C22DD7" w:rsidP="00711237">
            <w:pPr>
              <w:rPr>
                <w:rFonts w:cs="Arial"/>
                <w:sz w:val="22"/>
                <w:szCs w:val="22"/>
              </w:rPr>
            </w:pPr>
            <w:r w:rsidRPr="00360F50">
              <w:rPr>
                <w:rFonts w:cs="Arial"/>
                <w:b/>
                <w:sz w:val="22"/>
                <w:szCs w:val="22"/>
              </w:rPr>
              <w:t xml:space="preserve">PURPOSE: </w:t>
            </w:r>
            <w:r w:rsidR="00B90051" w:rsidRPr="00360F50">
              <w:rPr>
                <w:rFonts w:cs="Arial"/>
                <w:bCs/>
                <w:sz w:val="22"/>
                <w:szCs w:val="22"/>
              </w:rPr>
              <w:t xml:space="preserve">Provides </w:t>
            </w:r>
            <w:r w:rsidR="00CC581A" w:rsidRPr="00360F50">
              <w:rPr>
                <w:rFonts w:cs="Arial"/>
                <w:bCs/>
                <w:sz w:val="22"/>
                <w:szCs w:val="22"/>
              </w:rPr>
              <w:t>guidance</w:t>
            </w:r>
            <w:r w:rsidR="00B90051" w:rsidRPr="00360F50">
              <w:rPr>
                <w:rFonts w:cs="Arial"/>
                <w:bCs/>
                <w:sz w:val="22"/>
                <w:szCs w:val="22"/>
              </w:rPr>
              <w:t xml:space="preserve"> to</w:t>
            </w:r>
            <w:r w:rsidR="003408EB" w:rsidRPr="00360F50">
              <w:rPr>
                <w:rFonts w:cs="Arial"/>
                <w:bCs/>
                <w:sz w:val="22"/>
                <w:szCs w:val="22"/>
              </w:rPr>
              <w:t xml:space="preserve"> </w:t>
            </w:r>
            <w:r w:rsidR="00684600" w:rsidRPr="00360F50">
              <w:rPr>
                <w:rFonts w:cs="Arial"/>
                <w:sz w:val="22"/>
                <w:szCs w:val="22"/>
              </w:rPr>
              <w:t>social case workers and case man</w:t>
            </w:r>
            <w:r w:rsidR="003D40B4" w:rsidRPr="00360F50">
              <w:rPr>
                <w:rFonts w:cs="Arial"/>
                <w:sz w:val="22"/>
                <w:szCs w:val="22"/>
              </w:rPr>
              <w:t>a</w:t>
            </w:r>
            <w:r w:rsidR="00684600" w:rsidRPr="00360F50">
              <w:rPr>
                <w:rFonts w:cs="Arial"/>
                <w:sz w:val="22"/>
                <w:szCs w:val="22"/>
              </w:rPr>
              <w:t>gers</w:t>
            </w:r>
            <w:r w:rsidR="003F129B" w:rsidRPr="00360F50">
              <w:rPr>
                <w:rFonts w:cs="Arial"/>
                <w:sz w:val="22"/>
                <w:szCs w:val="22"/>
              </w:rPr>
              <w:t xml:space="preserve"> </w:t>
            </w:r>
            <w:r w:rsidR="00A931C0" w:rsidRPr="00360F50">
              <w:rPr>
                <w:rFonts w:cs="Arial"/>
                <w:sz w:val="22"/>
                <w:szCs w:val="22"/>
              </w:rPr>
              <w:t xml:space="preserve">regarding </w:t>
            </w:r>
            <w:r w:rsidR="00507EC1">
              <w:rPr>
                <w:rFonts w:cs="Arial"/>
                <w:sz w:val="22"/>
                <w:szCs w:val="22"/>
              </w:rPr>
              <w:t>alternative home care options</w:t>
            </w:r>
            <w:r w:rsidR="00A931C0" w:rsidRPr="00360F50">
              <w:rPr>
                <w:rFonts w:cs="Arial"/>
                <w:sz w:val="22"/>
                <w:szCs w:val="22"/>
              </w:rPr>
              <w:t xml:space="preserve"> for</w:t>
            </w:r>
            <w:r w:rsidR="00CC581A" w:rsidRPr="00360F50">
              <w:rPr>
                <w:rFonts w:cs="Arial"/>
                <w:sz w:val="22"/>
                <w:szCs w:val="22"/>
              </w:rPr>
              <w:t xml:space="preserve"> </w:t>
            </w:r>
            <w:r w:rsidR="00EC0B85" w:rsidRPr="00360F50">
              <w:rPr>
                <w:rFonts w:cs="Arial"/>
                <w:sz w:val="22"/>
                <w:szCs w:val="22"/>
              </w:rPr>
              <w:t xml:space="preserve">individuals that are </w:t>
            </w:r>
            <w:r w:rsidR="00724940">
              <w:rPr>
                <w:rFonts w:cs="Arial"/>
                <w:sz w:val="22"/>
                <w:szCs w:val="22"/>
              </w:rPr>
              <w:t xml:space="preserve">deemed </w:t>
            </w:r>
            <w:r w:rsidR="00EC0B85" w:rsidRPr="00360F50">
              <w:rPr>
                <w:rFonts w:cs="Arial"/>
                <w:sz w:val="22"/>
                <w:szCs w:val="22"/>
              </w:rPr>
              <w:t xml:space="preserve">eligible for Medicaid LTSS waiver services </w:t>
            </w:r>
            <w:r w:rsidR="00EB0052">
              <w:rPr>
                <w:rFonts w:cs="Arial"/>
                <w:sz w:val="22"/>
                <w:szCs w:val="22"/>
              </w:rPr>
              <w:t>AND</w:t>
            </w:r>
            <w:r w:rsidR="00EC0B85" w:rsidRPr="00360F50">
              <w:rPr>
                <w:rFonts w:cs="Arial"/>
                <w:sz w:val="22"/>
                <w:szCs w:val="22"/>
              </w:rPr>
              <w:t xml:space="preserve"> are unable to </w:t>
            </w:r>
            <w:r w:rsidR="00346D01" w:rsidRPr="00360F50">
              <w:rPr>
                <w:rFonts w:cs="Arial"/>
                <w:sz w:val="22"/>
                <w:szCs w:val="22"/>
              </w:rPr>
              <w:t>find a</w:t>
            </w:r>
            <w:r w:rsidR="00D5422D" w:rsidRPr="00360F50">
              <w:rPr>
                <w:rFonts w:cs="Arial"/>
                <w:sz w:val="22"/>
                <w:szCs w:val="22"/>
              </w:rPr>
              <w:t xml:space="preserve"> home care provider </w:t>
            </w:r>
            <w:r w:rsidR="008C2DAA">
              <w:rPr>
                <w:rFonts w:cs="Arial"/>
                <w:sz w:val="22"/>
                <w:szCs w:val="22"/>
              </w:rPr>
              <w:t>to meet their needs</w:t>
            </w:r>
            <w:r w:rsidR="00D5422D" w:rsidRPr="00360F50">
              <w:rPr>
                <w:rFonts w:cs="Arial"/>
                <w:sz w:val="22"/>
                <w:szCs w:val="22"/>
              </w:rPr>
              <w:t xml:space="preserve">. </w:t>
            </w:r>
            <w:r w:rsidR="00067130">
              <w:rPr>
                <w:rFonts w:cs="Arial"/>
                <w:sz w:val="22"/>
                <w:szCs w:val="22"/>
              </w:rPr>
              <w:t>Note, s</w:t>
            </w:r>
            <w:r w:rsidR="00A00BC4">
              <w:rPr>
                <w:rFonts w:cs="Arial"/>
                <w:sz w:val="22"/>
                <w:szCs w:val="22"/>
              </w:rPr>
              <w:t>ome</w:t>
            </w:r>
            <w:r w:rsidR="00067130">
              <w:rPr>
                <w:rFonts w:cs="Arial"/>
                <w:sz w:val="22"/>
                <w:szCs w:val="22"/>
              </w:rPr>
              <w:t xml:space="preserve"> of the</w:t>
            </w:r>
            <w:r w:rsidR="00A00BC4">
              <w:rPr>
                <w:rFonts w:cs="Arial"/>
                <w:sz w:val="22"/>
                <w:szCs w:val="22"/>
              </w:rPr>
              <w:t xml:space="preserve"> </w:t>
            </w:r>
            <w:r w:rsidR="008E2818">
              <w:rPr>
                <w:rFonts w:cs="Arial"/>
                <w:sz w:val="22"/>
                <w:szCs w:val="22"/>
              </w:rPr>
              <w:t>services</w:t>
            </w:r>
            <w:r w:rsidR="00067130">
              <w:rPr>
                <w:rFonts w:cs="Arial"/>
                <w:sz w:val="22"/>
                <w:szCs w:val="22"/>
              </w:rPr>
              <w:t xml:space="preserve"> listed below</w:t>
            </w:r>
            <w:r w:rsidR="008E2818">
              <w:rPr>
                <w:rFonts w:cs="Arial"/>
                <w:sz w:val="22"/>
                <w:szCs w:val="22"/>
              </w:rPr>
              <w:t xml:space="preserve"> may be available for non-LTSS </w:t>
            </w:r>
            <w:r w:rsidR="00442B81">
              <w:rPr>
                <w:rFonts w:cs="Arial"/>
                <w:sz w:val="22"/>
                <w:szCs w:val="22"/>
              </w:rPr>
              <w:t>consumer</w:t>
            </w:r>
            <w:r w:rsidR="008E2818">
              <w:rPr>
                <w:rFonts w:cs="Arial"/>
                <w:sz w:val="22"/>
                <w:szCs w:val="22"/>
              </w:rPr>
              <w:t>s as well.</w:t>
            </w:r>
            <w:r w:rsidR="00067130">
              <w:rPr>
                <w:rFonts w:cs="Arial"/>
                <w:sz w:val="22"/>
                <w:szCs w:val="22"/>
              </w:rPr>
              <w:t xml:space="preserve"> </w:t>
            </w:r>
            <w:r w:rsidR="009166FC" w:rsidRPr="00360F50">
              <w:rPr>
                <w:rFonts w:cs="Arial"/>
                <w:sz w:val="22"/>
                <w:szCs w:val="22"/>
              </w:rPr>
              <w:t xml:space="preserve">This document is for internal use only. </w:t>
            </w:r>
          </w:p>
        </w:tc>
      </w:tr>
      <w:tr w:rsidR="00C22DD7" w:rsidRPr="00360F50" w14:paraId="3C640B99" w14:textId="77777777" w:rsidTr="25A69574">
        <w:trPr>
          <w:trHeight w:val="1025"/>
        </w:trPr>
        <w:tc>
          <w:tcPr>
            <w:tcW w:w="17455" w:type="dxa"/>
            <w:gridSpan w:val="2"/>
          </w:tcPr>
          <w:p w14:paraId="4664B234" w14:textId="77777777" w:rsidR="00C22DD7" w:rsidRPr="00360F50" w:rsidRDefault="00C22DD7" w:rsidP="00711237">
            <w:pPr>
              <w:rPr>
                <w:rFonts w:cs="Arial"/>
                <w:b/>
                <w:sz w:val="22"/>
                <w:szCs w:val="22"/>
              </w:rPr>
            </w:pPr>
            <w:r w:rsidRPr="00360F50">
              <w:rPr>
                <w:rFonts w:cs="Arial"/>
                <w:b/>
                <w:sz w:val="22"/>
                <w:szCs w:val="22"/>
              </w:rPr>
              <w:t>CHANGES SINCE LAST REVISION:</w:t>
            </w:r>
          </w:p>
          <w:p w14:paraId="20155DCB" w14:textId="77777777" w:rsidR="00C22DD7" w:rsidRPr="00360F50" w:rsidRDefault="00E11CA7" w:rsidP="00711237">
            <w:pPr>
              <w:numPr>
                <w:ilvl w:val="0"/>
                <w:numId w:val="1"/>
              </w:numPr>
              <w:rPr>
                <w:rFonts w:cs="Arial"/>
                <w:sz w:val="22"/>
                <w:szCs w:val="22"/>
              </w:rPr>
            </w:pPr>
            <w:r w:rsidRPr="00360F50">
              <w:rPr>
                <w:rFonts w:cs="Arial"/>
                <w:sz w:val="22"/>
                <w:szCs w:val="22"/>
              </w:rPr>
              <w:t>N/A</w:t>
            </w:r>
          </w:p>
          <w:p w14:paraId="6EBBF39C" w14:textId="77777777" w:rsidR="007E6FE5" w:rsidRPr="00360F50" w:rsidRDefault="007E6FE5" w:rsidP="00711237">
            <w:pPr>
              <w:rPr>
                <w:rFonts w:cs="Arial"/>
                <w:b/>
                <w:sz w:val="22"/>
                <w:szCs w:val="22"/>
              </w:rPr>
            </w:pPr>
          </w:p>
          <w:p w14:paraId="3B7D90B9" w14:textId="77777777" w:rsidR="00C22DD7" w:rsidRPr="00360F50" w:rsidRDefault="00C22DD7" w:rsidP="00711237">
            <w:pPr>
              <w:rPr>
                <w:rFonts w:cs="Arial"/>
                <w:b/>
                <w:sz w:val="22"/>
                <w:szCs w:val="22"/>
              </w:rPr>
            </w:pPr>
            <w:r w:rsidRPr="00360F50">
              <w:rPr>
                <w:rFonts w:cs="Arial"/>
                <w:b/>
                <w:sz w:val="22"/>
                <w:szCs w:val="22"/>
              </w:rPr>
              <w:t>DOCUMENTS/ASSOCIATED RESOURCES:</w:t>
            </w:r>
          </w:p>
          <w:p w14:paraId="69D88819" w14:textId="3BBCD500" w:rsidR="001B6867" w:rsidRPr="00F760D5" w:rsidRDefault="009727B3" w:rsidP="00711237">
            <w:pPr>
              <w:pStyle w:val="ListParagraph"/>
              <w:numPr>
                <w:ilvl w:val="0"/>
                <w:numId w:val="1"/>
              </w:numPr>
              <w:rPr>
                <w:rFonts w:cs="Arial"/>
                <w:sz w:val="22"/>
                <w:szCs w:val="22"/>
              </w:rPr>
            </w:pPr>
            <w:hyperlink r:id="rId11" w:history="1">
              <w:r w:rsidR="00442B81" w:rsidRPr="00F760D5">
                <w:rPr>
                  <w:rStyle w:val="Hyperlink"/>
                  <w:rFonts w:cs="Arial"/>
                  <w:sz w:val="22"/>
                  <w:szCs w:val="22"/>
                </w:rPr>
                <w:t>Rhode Island HCBS Reference Guide (06/15/2021)</w:t>
              </w:r>
            </w:hyperlink>
            <w:r w:rsidR="00442B81" w:rsidRPr="00F760D5">
              <w:rPr>
                <w:rFonts w:cs="Arial"/>
                <w:sz w:val="22"/>
                <w:szCs w:val="22"/>
              </w:rPr>
              <w:t xml:space="preserve"> </w:t>
            </w:r>
          </w:p>
          <w:p w14:paraId="4D2E21A9" w14:textId="109552AC" w:rsidR="00491CB1" w:rsidRPr="00F760D5" w:rsidRDefault="009727B3" w:rsidP="00711237">
            <w:pPr>
              <w:pStyle w:val="ListParagraph"/>
              <w:numPr>
                <w:ilvl w:val="0"/>
                <w:numId w:val="1"/>
              </w:numPr>
              <w:rPr>
                <w:rFonts w:cs="Arial"/>
                <w:sz w:val="22"/>
                <w:szCs w:val="22"/>
              </w:rPr>
            </w:pPr>
            <w:hyperlink r:id="rId12" w:history="1">
              <w:r w:rsidR="00442B81" w:rsidRPr="00F760D5">
                <w:rPr>
                  <w:rStyle w:val="Hyperlink"/>
                  <w:rFonts w:cs="Arial"/>
                  <w:sz w:val="22"/>
                  <w:szCs w:val="22"/>
                </w:rPr>
                <w:t>Service Options Quick Reference Guide (06/15/2021)</w:t>
              </w:r>
            </w:hyperlink>
            <w:r w:rsidR="00442B81" w:rsidRPr="00F760D5">
              <w:rPr>
                <w:rFonts w:cs="Arial"/>
                <w:sz w:val="22"/>
                <w:szCs w:val="22"/>
              </w:rPr>
              <w:t xml:space="preserve"> </w:t>
            </w:r>
          </w:p>
          <w:p w14:paraId="32EA27F6" w14:textId="0987F207" w:rsidR="007E6FE5" w:rsidRPr="00F760D5" w:rsidRDefault="009727B3" w:rsidP="00FD2F08">
            <w:pPr>
              <w:pStyle w:val="ListParagraph"/>
              <w:numPr>
                <w:ilvl w:val="0"/>
                <w:numId w:val="1"/>
              </w:numPr>
              <w:rPr>
                <w:rFonts w:cs="Arial"/>
                <w:b/>
                <w:sz w:val="22"/>
                <w:szCs w:val="22"/>
              </w:rPr>
            </w:pPr>
            <w:hyperlink r:id="rId13" w:history="1">
              <w:r w:rsidR="00F760D5" w:rsidRPr="00F760D5">
                <w:rPr>
                  <w:rStyle w:val="Hyperlink"/>
                  <w:sz w:val="22"/>
                  <w:szCs w:val="22"/>
                </w:rPr>
                <w:t>DHS LTSS Program Change Form (09/24/2021)</w:t>
              </w:r>
            </w:hyperlink>
            <w:r w:rsidR="00F760D5" w:rsidRPr="00F760D5">
              <w:rPr>
                <w:sz w:val="22"/>
                <w:szCs w:val="22"/>
              </w:rPr>
              <w:t xml:space="preserve"> </w:t>
            </w:r>
          </w:p>
          <w:p w14:paraId="07CA0481" w14:textId="77777777" w:rsidR="009166EF" w:rsidRDefault="007E6FE5" w:rsidP="00711237">
            <w:pPr>
              <w:rPr>
                <w:rFonts w:cs="Arial"/>
                <w:b/>
                <w:sz w:val="22"/>
                <w:szCs w:val="22"/>
              </w:rPr>
            </w:pPr>
            <w:r w:rsidRPr="00360F50">
              <w:rPr>
                <w:rFonts w:cs="Arial"/>
                <w:b/>
                <w:sz w:val="22"/>
                <w:szCs w:val="22"/>
              </w:rPr>
              <w:t>ATTACHMENTS:</w:t>
            </w:r>
            <w:r w:rsidR="00D3057B" w:rsidRPr="00360F50">
              <w:rPr>
                <w:rFonts w:cs="Arial"/>
                <w:b/>
                <w:sz w:val="22"/>
                <w:szCs w:val="22"/>
              </w:rPr>
              <w:t xml:space="preserve"> </w:t>
            </w:r>
          </w:p>
          <w:p w14:paraId="4B9F0335" w14:textId="191B02E6" w:rsidR="00E11CA7" w:rsidRDefault="00264ABC" w:rsidP="00592092">
            <w:pPr>
              <w:pStyle w:val="ListParagraph"/>
              <w:numPr>
                <w:ilvl w:val="0"/>
                <w:numId w:val="23"/>
              </w:numPr>
              <w:rPr>
                <w:rFonts w:cs="Arial"/>
                <w:bCs/>
                <w:sz w:val="22"/>
                <w:szCs w:val="22"/>
              </w:rPr>
            </w:pPr>
            <w:r>
              <w:rPr>
                <w:rFonts w:cs="Arial"/>
                <w:bCs/>
                <w:sz w:val="22"/>
                <w:szCs w:val="22"/>
              </w:rPr>
              <w:t xml:space="preserve">Attachment 1: </w:t>
            </w:r>
            <w:r w:rsidRPr="0071133A">
              <w:rPr>
                <w:rFonts w:cs="Arial"/>
                <w:bCs/>
                <w:sz w:val="22"/>
                <w:szCs w:val="22"/>
              </w:rPr>
              <w:t>RIALA Non-Member Assisted Living Residences Directory</w:t>
            </w:r>
            <w:r w:rsidR="000675A1">
              <w:rPr>
                <w:rFonts w:cs="Arial"/>
                <w:bCs/>
                <w:sz w:val="22"/>
                <w:szCs w:val="22"/>
              </w:rPr>
              <w:t xml:space="preserve"> (see page</w:t>
            </w:r>
            <w:r w:rsidR="0071133A">
              <w:rPr>
                <w:rFonts w:cs="Arial"/>
                <w:bCs/>
                <w:sz w:val="22"/>
                <w:szCs w:val="22"/>
              </w:rPr>
              <w:t xml:space="preserve"> 1</w:t>
            </w:r>
            <w:r w:rsidR="001A4797">
              <w:rPr>
                <w:rFonts w:cs="Arial"/>
                <w:bCs/>
                <w:sz w:val="22"/>
                <w:szCs w:val="22"/>
              </w:rPr>
              <w:t>7</w:t>
            </w:r>
            <w:r w:rsidR="000675A1">
              <w:rPr>
                <w:rFonts w:cs="Arial"/>
                <w:bCs/>
                <w:sz w:val="22"/>
                <w:szCs w:val="22"/>
              </w:rPr>
              <w:t xml:space="preserve"> of </w:t>
            </w:r>
            <w:r w:rsidR="0000397C">
              <w:rPr>
                <w:rFonts w:cs="Arial"/>
                <w:bCs/>
                <w:sz w:val="22"/>
                <w:szCs w:val="22"/>
              </w:rPr>
              <w:t>this policy</w:t>
            </w:r>
            <w:r w:rsidR="000675A1">
              <w:rPr>
                <w:rFonts w:cs="Arial"/>
                <w:bCs/>
                <w:sz w:val="22"/>
                <w:szCs w:val="22"/>
              </w:rPr>
              <w:t>)</w:t>
            </w:r>
          </w:p>
          <w:p w14:paraId="3B7E4160" w14:textId="20B71047" w:rsidR="00B7577C" w:rsidRPr="00B7577C" w:rsidRDefault="0071133A" w:rsidP="00B7577C">
            <w:pPr>
              <w:pStyle w:val="ListParagraph"/>
              <w:numPr>
                <w:ilvl w:val="0"/>
                <w:numId w:val="23"/>
              </w:numPr>
              <w:rPr>
                <w:rFonts w:cs="Arial"/>
                <w:bCs/>
                <w:sz w:val="22"/>
                <w:szCs w:val="22"/>
              </w:rPr>
            </w:pPr>
            <w:r>
              <w:rPr>
                <w:rFonts w:cs="Arial"/>
                <w:bCs/>
                <w:sz w:val="22"/>
                <w:szCs w:val="22"/>
              </w:rPr>
              <w:t>Attachment 2: PERS Provider Directory (see page 1</w:t>
            </w:r>
            <w:r w:rsidR="001A4797">
              <w:rPr>
                <w:rFonts w:cs="Arial"/>
                <w:bCs/>
                <w:sz w:val="22"/>
                <w:szCs w:val="22"/>
              </w:rPr>
              <w:t>8</w:t>
            </w:r>
            <w:r>
              <w:rPr>
                <w:rFonts w:cs="Arial"/>
                <w:bCs/>
                <w:sz w:val="22"/>
                <w:szCs w:val="22"/>
              </w:rPr>
              <w:t xml:space="preserve"> of this policy)</w:t>
            </w:r>
          </w:p>
          <w:p w14:paraId="5F182583" w14:textId="77777777" w:rsidR="007E6FE5" w:rsidRPr="00360F50" w:rsidRDefault="007E6FE5" w:rsidP="00711237">
            <w:pPr>
              <w:rPr>
                <w:rFonts w:cs="Arial"/>
                <w:sz w:val="22"/>
                <w:szCs w:val="22"/>
              </w:rPr>
            </w:pPr>
          </w:p>
        </w:tc>
      </w:tr>
    </w:tbl>
    <w:p w14:paraId="3DCA61C6" w14:textId="77777777" w:rsidR="00DC3225" w:rsidRDefault="00DC3225" w:rsidP="00DC3225">
      <w:pPr>
        <w:rPr>
          <w:rFonts w:cs="Arial"/>
          <w:b/>
          <w:sz w:val="22"/>
          <w:szCs w:val="22"/>
          <w:u w:val="single"/>
        </w:rPr>
      </w:pPr>
    </w:p>
    <w:p w14:paraId="101E8E50" w14:textId="77777777" w:rsidR="001B4A62" w:rsidRPr="003A4AC3" w:rsidRDefault="006A5F4D" w:rsidP="00DC3225">
      <w:pPr>
        <w:ind w:left="-540"/>
        <w:rPr>
          <w:rFonts w:cs="Arial"/>
          <w:b/>
          <w:sz w:val="22"/>
          <w:szCs w:val="22"/>
          <w:u w:val="single"/>
        </w:rPr>
      </w:pPr>
      <w:r w:rsidRPr="003A4AC3">
        <w:rPr>
          <w:rFonts w:cs="Arial"/>
          <w:b/>
          <w:sz w:val="22"/>
          <w:szCs w:val="22"/>
          <w:u w:val="single"/>
        </w:rPr>
        <w:t>Overview:</w:t>
      </w:r>
    </w:p>
    <w:p w14:paraId="2530CA81" w14:textId="5476250C" w:rsidR="009166FC" w:rsidRPr="00360F50" w:rsidRDefault="0027666F" w:rsidP="006D483B">
      <w:pPr>
        <w:ind w:left="-540"/>
        <w:rPr>
          <w:rFonts w:cs="Arial"/>
          <w:sz w:val="22"/>
          <w:szCs w:val="22"/>
        </w:rPr>
      </w:pPr>
      <w:r w:rsidRPr="003A4AC3">
        <w:rPr>
          <w:rFonts w:cs="Arial"/>
          <w:bCs/>
          <w:sz w:val="22"/>
          <w:szCs w:val="22"/>
        </w:rPr>
        <w:t>The purpose of this document is to support s</w:t>
      </w:r>
      <w:r w:rsidR="009A1B90" w:rsidRPr="003A4AC3">
        <w:rPr>
          <w:rFonts w:cs="Arial"/>
          <w:bCs/>
          <w:sz w:val="22"/>
          <w:szCs w:val="22"/>
        </w:rPr>
        <w:t>ocial case workers and case managers</w:t>
      </w:r>
      <w:r w:rsidR="00067130" w:rsidRPr="003A4AC3">
        <w:rPr>
          <w:rFonts w:cs="Arial"/>
          <w:bCs/>
          <w:sz w:val="22"/>
          <w:szCs w:val="22"/>
        </w:rPr>
        <w:t xml:space="preserve"> to</w:t>
      </w:r>
      <w:r w:rsidR="009A1B90" w:rsidRPr="003A4AC3">
        <w:rPr>
          <w:rFonts w:cs="Arial"/>
          <w:bCs/>
          <w:sz w:val="22"/>
          <w:szCs w:val="22"/>
        </w:rPr>
        <w:t xml:space="preserve"> </w:t>
      </w:r>
      <w:r w:rsidRPr="003A4AC3">
        <w:rPr>
          <w:rFonts w:cs="Arial"/>
          <w:bCs/>
          <w:sz w:val="22"/>
          <w:szCs w:val="22"/>
        </w:rPr>
        <w:t xml:space="preserve">identify alternative </w:t>
      </w:r>
      <w:r w:rsidR="00EB0AE3" w:rsidRPr="003A4AC3">
        <w:rPr>
          <w:rFonts w:cs="Arial"/>
          <w:bCs/>
          <w:sz w:val="22"/>
          <w:szCs w:val="22"/>
        </w:rPr>
        <w:t>home care options for</w:t>
      </w:r>
      <w:r w:rsidR="00C90735" w:rsidRPr="003A4AC3">
        <w:rPr>
          <w:rFonts w:cs="Arial"/>
          <w:bCs/>
          <w:sz w:val="22"/>
          <w:szCs w:val="22"/>
        </w:rPr>
        <w:t xml:space="preserve"> individuals</w:t>
      </w:r>
      <w:r w:rsidR="00DF7646" w:rsidRPr="003A4AC3">
        <w:rPr>
          <w:rFonts w:cs="Arial"/>
          <w:bCs/>
          <w:sz w:val="22"/>
          <w:szCs w:val="22"/>
        </w:rPr>
        <w:t xml:space="preserve"> that are </w:t>
      </w:r>
      <w:r w:rsidR="00F84546" w:rsidRPr="003A4AC3">
        <w:rPr>
          <w:rFonts w:cs="Arial"/>
          <w:bCs/>
          <w:sz w:val="22"/>
          <w:szCs w:val="22"/>
        </w:rPr>
        <w:t xml:space="preserve">deemed </w:t>
      </w:r>
      <w:r w:rsidR="00DF7646" w:rsidRPr="003A4AC3">
        <w:rPr>
          <w:rFonts w:cs="Arial"/>
          <w:bCs/>
          <w:sz w:val="22"/>
          <w:szCs w:val="22"/>
        </w:rPr>
        <w:t xml:space="preserve">eligible for Medicaid LTSS waiver services </w:t>
      </w:r>
      <w:r w:rsidR="00D31DA7" w:rsidRPr="003A4AC3">
        <w:rPr>
          <w:rFonts w:cs="Arial"/>
          <w:bCs/>
          <w:sz w:val="22"/>
          <w:szCs w:val="22"/>
        </w:rPr>
        <w:t>AND</w:t>
      </w:r>
      <w:r w:rsidR="00DF7646" w:rsidRPr="003A4AC3">
        <w:rPr>
          <w:rFonts w:cs="Arial"/>
          <w:bCs/>
          <w:sz w:val="22"/>
          <w:szCs w:val="22"/>
        </w:rPr>
        <w:t xml:space="preserve"> are unable to find a </w:t>
      </w:r>
      <w:r w:rsidR="00DF7646" w:rsidRPr="003A4AC3">
        <w:rPr>
          <w:rFonts w:cs="Arial"/>
          <w:sz w:val="22"/>
          <w:szCs w:val="22"/>
        </w:rPr>
        <w:t xml:space="preserve">home care provider </w:t>
      </w:r>
      <w:r w:rsidR="00067130" w:rsidRPr="003A4AC3">
        <w:rPr>
          <w:rFonts w:cs="Arial"/>
          <w:sz w:val="22"/>
          <w:szCs w:val="22"/>
        </w:rPr>
        <w:t>to meet their needs</w:t>
      </w:r>
      <w:r w:rsidR="00DF7646" w:rsidRPr="003A4AC3">
        <w:rPr>
          <w:rFonts w:cs="Arial"/>
          <w:sz w:val="22"/>
          <w:szCs w:val="22"/>
        </w:rPr>
        <w:t xml:space="preserve">. </w:t>
      </w:r>
      <w:r w:rsidR="006D483B" w:rsidRPr="003A4AC3">
        <w:rPr>
          <w:rFonts w:cs="Arial"/>
          <w:sz w:val="22"/>
          <w:szCs w:val="22"/>
        </w:rPr>
        <w:t>This</w:t>
      </w:r>
      <w:r w:rsidR="006D483B" w:rsidRPr="00360F50">
        <w:rPr>
          <w:rFonts w:cs="Arial"/>
          <w:sz w:val="22"/>
          <w:szCs w:val="22"/>
        </w:rPr>
        <w:t xml:space="preserve"> document includes two types of </w:t>
      </w:r>
      <w:r w:rsidR="002B17CF">
        <w:rPr>
          <w:rFonts w:cs="Arial"/>
          <w:sz w:val="22"/>
          <w:szCs w:val="22"/>
        </w:rPr>
        <w:t xml:space="preserve">community </w:t>
      </w:r>
      <w:r w:rsidR="006D483B" w:rsidRPr="00360F50">
        <w:rPr>
          <w:rFonts w:cs="Arial"/>
          <w:sz w:val="22"/>
          <w:szCs w:val="22"/>
        </w:rPr>
        <w:t>resources:</w:t>
      </w:r>
    </w:p>
    <w:p w14:paraId="3B14D8CA" w14:textId="4E3C15B4" w:rsidR="006D483B" w:rsidRPr="00360F50" w:rsidRDefault="006D483B" w:rsidP="00592092">
      <w:pPr>
        <w:pStyle w:val="ListParagraph"/>
        <w:numPr>
          <w:ilvl w:val="0"/>
          <w:numId w:val="14"/>
        </w:numPr>
        <w:rPr>
          <w:rFonts w:cs="Arial"/>
          <w:sz w:val="22"/>
          <w:szCs w:val="22"/>
        </w:rPr>
      </w:pPr>
      <w:r w:rsidRPr="002B17CF">
        <w:rPr>
          <w:rFonts w:cs="Arial"/>
          <w:i/>
          <w:iCs/>
          <w:sz w:val="22"/>
          <w:szCs w:val="22"/>
        </w:rPr>
        <w:t>Alternative settings</w:t>
      </w:r>
      <w:r w:rsidRPr="00360F50">
        <w:rPr>
          <w:rFonts w:cs="Arial"/>
          <w:sz w:val="22"/>
          <w:szCs w:val="22"/>
        </w:rPr>
        <w:t xml:space="preserve">: </w:t>
      </w:r>
      <w:r w:rsidR="00D356B0">
        <w:rPr>
          <w:rFonts w:cs="Arial"/>
          <w:sz w:val="22"/>
          <w:szCs w:val="22"/>
        </w:rPr>
        <w:t>Services that can be offered in combination with</w:t>
      </w:r>
      <w:r w:rsidR="00067130">
        <w:rPr>
          <w:rFonts w:cs="Arial"/>
          <w:sz w:val="22"/>
          <w:szCs w:val="22"/>
        </w:rPr>
        <w:t xml:space="preserve">, </w:t>
      </w:r>
      <w:r w:rsidR="00D356B0">
        <w:rPr>
          <w:rFonts w:cs="Arial"/>
          <w:sz w:val="22"/>
          <w:szCs w:val="22"/>
        </w:rPr>
        <w:t>or as an alternative to agency-based</w:t>
      </w:r>
      <w:r w:rsidR="00D356B0" w:rsidRPr="00360F50">
        <w:rPr>
          <w:rFonts w:cs="Arial"/>
          <w:sz w:val="22"/>
          <w:szCs w:val="22"/>
        </w:rPr>
        <w:t xml:space="preserve"> </w:t>
      </w:r>
      <w:r w:rsidRPr="00360F50">
        <w:rPr>
          <w:rFonts w:cs="Arial"/>
          <w:sz w:val="22"/>
          <w:szCs w:val="22"/>
        </w:rPr>
        <w:t>home care</w:t>
      </w:r>
      <w:r w:rsidR="00D356B0">
        <w:rPr>
          <w:rFonts w:cs="Arial"/>
          <w:sz w:val="22"/>
          <w:szCs w:val="22"/>
        </w:rPr>
        <w:t>.</w:t>
      </w:r>
    </w:p>
    <w:p w14:paraId="4E05E0FC" w14:textId="1C0BA665" w:rsidR="00A27631" w:rsidRPr="00360F50" w:rsidRDefault="00A27631" w:rsidP="00592092">
      <w:pPr>
        <w:pStyle w:val="ListParagraph"/>
        <w:numPr>
          <w:ilvl w:val="0"/>
          <w:numId w:val="14"/>
        </w:numPr>
        <w:rPr>
          <w:rFonts w:cs="Arial"/>
          <w:sz w:val="22"/>
          <w:szCs w:val="22"/>
        </w:rPr>
      </w:pPr>
      <w:r w:rsidRPr="002B17CF">
        <w:rPr>
          <w:rFonts w:cs="Arial"/>
          <w:i/>
          <w:iCs/>
          <w:sz w:val="22"/>
          <w:szCs w:val="22"/>
        </w:rPr>
        <w:t>Ancillary services</w:t>
      </w:r>
      <w:r w:rsidRPr="00360F50">
        <w:rPr>
          <w:rFonts w:cs="Arial"/>
          <w:sz w:val="22"/>
          <w:szCs w:val="22"/>
        </w:rPr>
        <w:t xml:space="preserve">: Additional </w:t>
      </w:r>
      <w:r w:rsidR="00092A3D" w:rsidRPr="00360F50">
        <w:rPr>
          <w:rFonts w:cs="Arial"/>
          <w:sz w:val="22"/>
          <w:szCs w:val="22"/>
        </w:rPr>
        <w:t xml:space="preserve">community </w:t>
      </w:r>
      <w:r w:rsidR="00BF1735">
        <w:rPr>
          <w:rFonts w:cs="Arial"/>
          <w:sz w:val="22"/>
          <w:szCs w:val="22"/>
        </w:rPr>
        <w:t xml:space="preserve">resource </w:t>
      </w:r>
      <w:r w:rsidR="00092A3D" w:rsidRPr="00360F50">
        <w:rPr>
          <w:rFonts w:cs="Arial"/>
          <w:sz w:val="22"/>
          <w:szCs w:val="22"/>
        </w:rPr>
        <w:t xml:space="preserve">options that are meant to </w:t>
      </w:r>
      <w:r w:rsidR="00360F50" w:rsidRPr="00360F50">
        <w:rPr>
          <w:rFonts w:cs="Arial"/>
          <w:sz w:val="22"/>
          <w:szCs w:val="22"/>
        </w:rPr>
        <w:t>stabilize</w:t>
      </w:r>
      <w:r w:rsidR="00092A3D" w:rsidRPr="00360F50">
        <w:rPr>
          <w:rFonts w:cs="Arial"/>
          <w:sz w:val="22"/>
          <w:szCs w:val="22"/>
        </w:rPr>
        <w:t xml:space="preserve"> the individual until </w:t>
      </w:r>
      <w:r w:rsidR="00206C99">
        <w:rPr>
          <w:rFonts w:cs="Arial"/>
          <w:sz w:val="22"/>
          <w:szCs w:val="22"/>
        </w:rPr>
        <w:t>they can</w:t>
      </w:r>
      <w:r w:rsidR="00092A3D" w:rsidRPr="00360F50">
        <w:rPr>
          <w:rFonts w:cs="Arial"/>
          <w:sz w:val="22"/>
          <w:szCs w:val="22"/>
        </w:rPr>
        <w:t xml:space="preserve"> obtain home care services. These services are not meant to replace </w:t>
      </w:r>
      <w:r w:rsidR="00360F50" w:rsidRPr="00360F50">
        <w:rPr>
          <w:rFonts w:cs="Arial"/>
          <w:sz w:val="22"/>
          <w:szCs w:val="22"/>
        </w:rPr>
        <w:t xml:space="preserve">home care services. </w:t>
      </w:r>
    </w:p>
    <w:p w14:paraId="2191B221" w14:textId="4F8791DF" w:rsidR="006D483B" w:rsidRDefault="006D483B" w:rsidP="006D483B">
      <w:pPr>
        <w:ind w:left="-540"/>
        <w:rPr>
          <w:rFonts w:cs="Arial"/>
          <w:sz w:val="22"/>
          <w:szCs w:val="22"/>
        </w:rPr>
      </w:pPr>
    </w:p>
    <w:p w14:paraId="1EF3F8F9" w14:textId="3B553990" w:rsidR="00D4639E" w:rsidRDefault="00FF760E" w:rsidP="006D483B">
      <w:pPr>
        <w:ind w:left="-540"/>
        <w:rPr>
          <w:rFonts w:cs="Arial"/>
          <w:sz w:val="22"/>
          <w:szCs w:val="22"/>
        </w:rPr>
      </w:pPr>
      <w:r>
        <w:rPr>
          <w:rFonts w:cs="Arial"/>
          <w:sz w:val="22"/>
          <w:szCs w:val="22"/>
        </w:rPr>
        <w:t>Role of s</w:t>
      </w:r>
      <w:r w:rsidR="003912D3">
        <w:rPr>
          <w:rFonts w:cs="Arial"/>
          <w:sz w:val="22"/>
          <w:szCs w:val="22"/>
        </w:rPr>
        <w:t>ocial c</w:t>
      </w:r>
      <w:r w:rsidR="00D4639E">
        <w:rPr>
          <w:rFonts w:cs="Arial"/>
          <w:sz w:val="22"/>
          <w:szCs w:val="22"/>
        </w:rPr>
        <w:t>ase workers and case managers</w:t>
      </w:r>
      <w:r w:rsidR="00162E57">
        <w:rPr>
          <w:rFonts w:cs="Arial"/>
          <w:sz w:val="22"/>
          <w:szCs w:val="22"/>
        </w:rPr>
        <w:t xml:space="preserve"> regarding </w:t>
      </w:r>
      <w:r w:rsidR="00D42E20">
        <w:rPr>
          <w:rFonts w:cs="Arial"/>
          <w:sz w:val="22"/>
          <w:szCs w:val="22"/>
        </w:rPr>
        <w:t xml:space="preserve">communication of </w:t>
      </w:r>
      <w:r w:rsidR="00162E57">
        <w:rPr>
          <w:rFonts w:cs="Arial"/>
          <w:sz w:val="22"/>
          <w:szCs w:val="22"/>
        </w:rPr>
        <w:t>alternative home care options</w:t>
      </w:r>
      <w:r w:rsidR="00C80EB5">
        <w:rPr>
          <w:rFonts w:cs="Arial"/>
          <w:sz w:val="22"/>
          <w:szCs w:val="22"/>
        </w:rPr>
        <w:t>:</w:t>
      </w:r>
    </w:p>
    <w:p w14:paraId="117C6B30" w14:textId="10435042" w:rsidR="00C80EB5" w:rsidRDefault="00C80EB5" w:rsidP="00592092">
      <w:pPr>
        <w:pStyle w:val="ListParagraph"/>
        <w:numPr>
          <w:ilvl w:val="0"/>
          <w:numId w:val="15"/>
        </w:numPr>
        <w:rPr>
          <w:rFonts w:cs="Arial"/>
          <w:sz w:val="22"/>
          <w:szCs w:val="22"/>
        </w:rPr>
      </w:pPr>
      <w:r>
        <w:rPr>
          <w:rFonts w:cs="Arial"/>
          <w:sz w:val="22"/>
          <w:szCs w:val="22"/>
        </w:rPr>
        <w:t xml:space="preserve">Present alternative home care options to </w:t>
      </w:r>
      <w:r w:rsidR="00562C65">
        <w:rPr>
          <w:rFonts w:cs="Arial"/>
          <w:sz w:val="22"/>
          <w:szCs w:val="22"/>
        </w:rPr>
        <w:t>individuals</w:t>
      </w:r>
      <w:r>
        <w:rPr>
          <w:rFonts w:cs="Arial"/>
          <w:sz w:val="22"/>
          <w:szCs w:val="22"/>
        </w:rPr>
        <w:t xml:space="preserve"> during regular check-in calls.</w:t>
      </w:r>
      <w:r w:rsidR="00984742">
        <w:rPr>
          <w:rFonts w:cs="Arial"/>
          <w:sz w:val="22"/>
          <w:szCs w:val="22"/>
        </w:rPr>
        <w:t xml:space="preserve"> This document </w:t>
      </w:r>
      <w:r w:rsidR="009C7755">
        <w:rPr>
          <w:rFonts w:cs="Arial"/>
          <w:sz w:val="22"/>
          <w:szCs w:val="22"/>
        </w:rPr>
        <w:t xml:space="preserve">includes information in the </w:t>
      </w:r>
      <w:r w:rsidR="00F760D5">
        <w:rPr>
          <w:rFonts w:cs="Arial"/>
          <w:sz w:val="22"/>
          <w:szCs w:val="22"/>
        </w:rPr>
        <w:t xml:space="preserve">Rhode Island HCBS </w:t>
      </w:r>
      <w:r w:rsidR="009C7755">
        <w:rPr>
          <w:rFonts w:cs="Arial"/>
          <w:sz w:val="22"/>
          <w:szCs w:val="22"/>
        </w:rPr>
        <w:t>Re</w:t>
      </w:r>
      <w:r w:rsidR="00DA3738">
        <w:rPr>
          <w:rFonts w:cs="Arial"/>
          <w:sz w:val="22"/>
          <w:szCs w:val="22"/>
        </w:rPr>
        <w:t>ference</w:t>
      </w:r>
      <w:r w:rsidR="009C7755">
        <w:rPr>
          <w:rFonts w:cs="Arial"/>
          <w:sz w:val="22"/>
          <w:szCs w:val="22"/>
        </w:rPr>
        <w:t xml:space="preserve"> </w:t>
      </w:r>
      <w:r w:rsidR="00C56734">
        <w:rPr>
          <w:rFonts w:cs="Arial"/>
          <w:sz w:val="22"/>
          <w:szCs w:val="22"/>
        </w:rPr>
        <w:t>Guide</w:t>
      </w:r>
      <w:r w:rsidR="00F760D5">
        <w:rPr>
          <w:rFonts w:cs="Arial"/>
          <w:sz w:val="22"/>
          <w:szCs w:val="22"/>
        </w:rPr>
        <w:t xml:space="preserve"> and Service Options Quick Reference Guide </w:t>
      </w:r>
      <w:r w:rsidR="00C56734">
        <w:rPr>
          <w:rFonts w:cs="Arial"/>
          <w:sz w:val="22"/>
          <w:szCs w:val="22"/>
        </w:rPr>
        <w:t>but</w:t>
      </w:r>
      <w:r w:rsidR="009C7755">
        <w:rPr>
          <w:rFonts w:cs="Arial"/>
          <w:sz w:val="22"/>
          <w:szCs w:val="22"/>
        </w:rPr>
        <w:t xml:space="preserve"> is developed specifically </w:t>
      </w:r>
      <w:r w:rsidR="008C2DAA">
        <w:rPr>
          <w:rFonts w:cs="Arial"/>
          <w:sz w:val="22"/>
          <w:szCs w:val="22"/>
        </w:rPr>
        <w:t xml:space="preserve">to support </w:t>
      </w:r>
      <w:r w:rsidR="00A63596">
        <w:rPr>
          <w:rFonts w:cs="Arial"/>
          <w:sz w:val="22"/>
          <w:szCs w:val="22"/>
        </w:rPr>
        <w:t>social case workers</w:t>
      </w:r>
      <w:r w:rsidR="008C2DAA">
        <w:rPr>
          <w:rFonts w:cs="Arial"/>
          <w:sz w:val="22"/>
          <w:szCs w:val="22"/>
        </w:rPr>
        <w:t xml:space="preserve"> and case managers who are working with </w:t>
      </w:r>
      <w:r w:rsidR="00984742">
        <w:rPr>
          <w:rFonts w:cs="Arial"/>
          <w:sz w:val="22"/>
          <w:szCs w:val="22"/>
        </w:rPr>
        <w:t>individuals deemed eligible for Medicaid LTSS waiver services</w:t>
      </w:r>
      <w:r w:rsidR="009C0F01">
        <w:rPr>
          <w:rFonts w:cs="Arial"/>
          <w:sz w:val="22"/>
          <w:szCs w:val="22"/>
        </w:rPr>
        <w:t xml:space="preserve"> AND </w:t>
      </w:r>
      <w:r w:rsidR="000D1FC4" w:rsidRPr="00360F50">
        <w:rPr>
          <w:rFonts w:cs="Arial"/>
          <w:bCs/>
          <w:sz w:val="22"/>
          <w:szCs w:val="22"/>
        </w:rPr>
        <w:t xml:space="preserve">are unable to find a </w:t>
      </w:r>
      <w:r w:rsidR="000D1FC4" w:rsidRPr="00360F50">
        <w:rPr>
          <w:rFonts w:cs="Arial"/>
          <w:sz w:val="22"/>
          <w:szCs w:val="22"/>
        </w:rPr>
        <w:t xml:space="preserve">home care provider </w:t>
      </w:r>
      <w:r w:rsidR="008C2DAA">
        <w:rPr>
          <w:rFonts w:cs="Arial"/>
          <w:sz w:val="22"/>
          <w:szCs w:val="22"/>
        </w:rPr>
        <w:t>to meet their needs</w:t>
      </w:r>
      <w:r w:rsidR="00067130">
        <w:rPr>
          <w:rFonts w:cs="Arial"/>
          <w:sz w:val="22"/>
          <w:szCs w:val="22"/>
        </w:rPr>
        <w:t>.</w:t>
      </w:r>
    </w:p>
    <w:p w14:paraId="3414271C" w14:textId="1465FF70" w:rsidR="00C80EB5" w:rsidRDefault="00C80EB5" w:rsidP="00592092">
      <w:pPr>
        <w:pStyle w:val="ListParagraph"/>
        <w:numPr>
          <w:ilvl w:val="0"/>
          <w:numId w:val="15"/>
        </w:numPr>
        <w:rPr>
          <w:rFonts w:cs="Arial"/>
          <w:sz w:val="22"/>
          <w:szCs w:val="22"/>
        </w:rPr>
      </w:pPr>
      <w:r>
        <w:rPr>
          <w:rFonts w:cs="Arial"/>
          <w:sz w:val="22"/>
          <w:szCs w:val="22"/>
        </w:rPr>
        <w:t xml:space="preserve">Make direct referrals to </w:t>
      </w:r>
      <w:r w:rsidR="00162E57">
        <w:rPr>
          <w:rFonts w:cs="Arial"/>
          <w:sz w:val="22"/>
          <w:szCs w:val="22"/>
        </w:rPr>
        <w:t>programs and</w:t>
      </w:r>
      <w:r w:rsidR="006C645B">
        <w:rPr>
          <w:rFonts w:cs="Arial"/>
          <w:sz w:val="22"/>
          <w:szCs w:val="22"/>
        </w:rPr>
        <w:t>/or</w:t>
      </w:r>
      <w:r w:rsidR="00162E57">
        <w:rPr>
          <w:rFonts w:cs="Arial"/>
          <w:sz w:val="22"/>
          <w:szCs w:val="22"/>
        </w:rPr>
        <w:t xml:space="preserve"> services </w:t>
      </w:r>
      <w:r w:rsidR="006767D6">
        <w:rPr>
          <w:rFonts w:cs="Arial"/>
          <w:sz w:val="22"/>
          <w:szCs w:val="22"/>
        </w:rPr>
        <w:t xml:space="preserve">(if applicable). </w:t>
      </w:r>
    </w:p>
    <w:p w14:paraId="17A4298B" w14:textId="2EFB6643" w:rsidR="006767D6" w:rsidRDefault="006767D6" w:rsidP="00592092">
      <w:pPr>
        <w:pStyle w:val="ListParagraph"/>
        <w:numPr>
          <w:ilvl w:val="0"/>
          <w:numId w:val="15"/>
        </w:numPr>
        <w:rPr>
          <w:rFonts w:cs="Arial"/>
          <w:sz w:val="22"/>
          <w:szCs w:val="22"/>
        </w:rPr>
      </w:pPr>
      <w:r>
        <w:rPr>
          <w:rFonts w:cs="Arial"/>
          <w:sz w:val="22"/>
          <w:szCs w:val="22"/>
        </w:rPr>
        <w:t xml:space="preserve">Continue to monitor and support individuals as they wait for home care </w:t>
      </w:r>
      <w:r w:rsidR="00162E57">
        <w:rPr>
          <w:rFonts w:cs="Arial"/>
          <w:sz w:val="22"/>
          <w:szCs w:val="22"/>
        </w:rPr>
        <w:t xml:space="preserve">services. </w:t>
      </w:r>
    </w:p>
    <w:p w14:paraId="7D8EE331" w14:textId="75CBEEC9" w:rsidR="00DC4842" w:rsidRDefault="00DC4842" w:rsidP="00DC4842">
      <w:pPr>
        <w:rPr>
          <w:rFonts w:cs="Arial"/>
          <w:sz w:val="22"/>
          <w:szCs w:val="22"/>
        </w:rPr>
      </w:pPr>
    </w:p>
    <w:p w14:paraId="2B948D35" w14:textId="7CF9EB37" w:rsidR="00DC4842" w:rsidRDefault="00DC4842" w:rsidP="00DC4842">
      <w:pPr>
        <w:rPr>
          <w:rFonts w:cs="Arial"/>
          <w:sz w:val="22"/>
          <w:szCs w:val="22"/>
        </w:rPr>
      </w:pPr>
    </w:p>
    <w:p w14:paraId="1AC18954" w14:textId="0DBE282C" w:rsidR="00DC4842" w:rsidRDefault="00DC4842" w:rsidP="00DC4842">
      <w:pPr>
        <w:rPr>
          <w:rFonts w:cs="Arial"/>
          <w:sz w:val="22"/>
          <w:szCs w:val="22"/>
        </w:rPr>
      </w:pPr>
    </w:p>
    <w:p w14:paraId="5317CC7E" w14:textId="530CD391" w:rsidR="00DC4842" w:rsidRDefault="00DC4842" w:rsidP="00DC4842">
      <w:pPr>
        <w:rPr>
          <w:rFonts w:cs="Arial"/>
          <w:sz w:val="22"/>
          <w:szCs w:val="22"/>
        </w:rPr>
      </w:pPr>
    </w:p>
    <w:p w14:paraId="2E1D3AB1" w14:textId="32616A0C" w:rsidR="00DC4842" w:rsidRDefault="00DC4842" w:rsidP="00DC4842">
      <w:pPr>
        <w:rPr>
          <w:rFonts w:cs="Arial"/>
          <w:sz w:val="22"/>
          <w:szCs w:val="22"/>
        </w:rPr>
      </w:pPr>
    </w:p>
    <w:p w14:paraId="5E2E2EB7" w14:textId="2CC312F3" w:rsidR="00DC4842" w:rsidRDefault="00DC4842" w:rsidP="00DC4842">
      <w:pPr>
        <w:rPr>
          <w:rFonts w:cs="Arial"/>
          <w:sz w:val="22"/>
          <w:szCs w:val="22"/>
        </w:rPr>
      </w:pPr>
    </w:p>
    <w:p w14:paraId="52BAC067" w14:textId="61741E3C" w:rsidR="00DC4842" w:rsidRDefault="00DC4842" w:rsidP="00DC4842">
      <w:pPr>
        <w:rPr>
          <w:rFonts w:cs="Arial"/>
          <w:sz w:val="22"/>
          <w:szCs w:val="22"/>
        </w:rPr>
      </w:pPr>
    </w:p>
    <w:p w14:paraId="3EB8D670" w14:textId="54075D14" w:rsidR="00DC4842" w:rsidRDefault="00DC4842" w:rsidP="00DC4842">
      <w:pPr>
        <w:rPr>
          <w:rFonts w:cs="Arial"/>
          <w:sz w:val="22"/>
          <w:szCs w:val="22"/>
        </w:rPr>
      </w:pPr>
    </w:p>
    <w:p w14:paraId="398AB2AA" w14:textId="77777777" w:rsidR="00DC4842" w:rsidRPr="00DC4842" w:rsidRDefault="00DC4842" w:rsidP="00DC4842">
      <w:pPr>
        <w:rPr>
          <w:rFonts w:cs="Arial"/>
          <w:sz w:val="22"/>
          <w:szCs w:val="22"/>
        </w:rPr>
      </w:pPr>
    </w:p>
    <w:p w14:paraId="7B2C6D47" w14:textId="3ABE318E" w:rsidR="009B3FC3" w:rsidRDefault="009B3FC3" w:rsidP="00060349">
      <w:pPr>
        <w:ind w:left="-540"/>
        <w:rPr>
          <w:rFonts w:cs="Arial"/>
          <w:b/>
          <w:sz w:val="22"/>
          <w:szCs w:val="22"/>
          <w:u w:val="single"/>
        </w:rPr>
      </w:pPr>
      <w:r>
        <w:rPr>
          <w:rFonts w:cs="Arial"/>
          <w:b/>
          <w:sz w:val="22"/>
          <w:szCs w:val="22"/>
          <w:u w:val="single"/>
        </w:rPr>
        <w:t xml:space="preserve">Figure </w:t>
      </w:r>
      <w:r w:rsidR="00060349">
        <w:rPr>
          <w:rFonts w:cs="Arial"/>
          <w:b/>
          <w:sz w:val="22"/>
          <w:szCs w:val="22"/>
          <w:u w:val="single"/>
        </w:rPr>
        <w:t>1</w:t>
      </w:r>
      <w:r>
        <w:rPr>
          <w:rFonts w:cs="Arial"/>
          <w:b/>
          <w:sz w:val="22"/>
          <w:szCs w:val="22"/>
          <w:u w:val="single"/>
        </w:rPr>
        <w:t xml:space="preserve">. </w:t>
      </w:r>
      <w:r w:rsidR="0030200A">
        <w:rPr>
          <w:rFonts w:cs="Arial"/>
          <w:b/>
          <w:sz w:val="22"/>
          <w:szCs w:val="22"/>
          <w:u w:val="single"/>
        </w:rPr>
        <w:t>Alternative Home Care Options (Alternative Settings</w:t>
      </w:r>
      <w:r w:rsidR="00060349">
        <w:rPr>
          <w:rFonts w:cs="Arial"/>
          <w:b/>
          <w:sz w:val="22"/>
          <w:szCs w:val="22"/>
          <w:u w:val="single"/>
        </w:rPr>
        <w:t>/Service Delivery)</w:t>
      </w:r>
    </w:p>
    <w:p w14:paraId="5AE80536" w14:textId="121CBF3D" w:rsidR="00251D16" w:rsidRDefault="00251D16" w:rsidP="00DB67FC">
      <w:pPr>
        <w:ind w:left="-540"/>
        <w:rPr>
          <w:rFonts w:cs="Arial"/>
          <w:b/>
          <w:sz w:val="22"/>
          <w:szCs w:val="22"/>
          <w:u w:val="single"/>
        </w:rPr>
      </w:pPr>
    </w:p>
    <w:tbl>
      <w:tblPr>
        <w:tblW w:w="18990" w:type="dxa"/>
        <w:tblInd w:w="-555" w:type="dxa"/>
        <w:tblLayout w:type="fixed"/>
        <w:tblCellMar>
          <w:left w:w="0" w:type="dxa"/>
          <w:right w:w="0" w:type="dxa"/>
        </w:tblCellMar>
        <w:tblLook w:val="04A0" w:firstRow="1" w:lastRow="0" w:firstColumn="1" w:lastColumn="0" w:noHBand="0" w:noVBand="1"/>
      </w:tblPr>
      <w:tblGrid>
        <w:gridCol w:w="4140"/>
        <w:gridCol w:w="2610"/>
        <w:gridCol w:w="2250"/>
        <w:gridCol w:w="2340"/>
        <w:gridCol w:w="1980"/>
        <w:gridCol w:w="1710"/>
        <w:gridCol w:w="1800"/>
        <w:gridCol w:w="2160"/>
      </w:tblGrid>
      <w:tr w:rsidR="00C80BCE" w:rsidRPr="00251D16" w14:paraId="2A76F8BF" w14:textId="0AB39DEE" w:rsidTr="00604126">
        <w:trPr>
          <w:trHeight w:val="438"/>
          <w:tblHeader/>
        </w:trPr>
        <w:tc>
          <w:tcPr>
            <w:tcW w:w="4140" w:type="dxa"/>
            <w:vMerge w:val="restart"/>
            <w:tcBorders>
              <w:top w:val="double" w:sz="4" w:space="0" w:color="auto"/>
              <w:left w:val="double" w:sz="4" w:space="0" w:color="53575A"/>
              <w:right w:val="double" w:sz="4" w:space="0" w:color="53575A"/>
            </w:tcBorders>
            <w:shd w:val="clear" w:color="auto" w:fill="4472C4" w:themeFill="accent1"/>
            <w:vAlign w:val="center"/>
          </w:tcPr>
          <w:p w14:paraId="632BA609" w14:textId="7D68554F" w:rsidR="00C80BCE" w:rsidRPr="00C80BCE" w:rsidRDefault="00C80BCE" w:rsidP="00604126">
            <w:pPr>
              <w:ind w:right="90"/>
              <w:jc w:val="center"/>
              <w:rPr>
                <w:rFonts w:eastAsia="Arial" w:cs="Arial"/>
                <w:b/>
                <w:bCs/>
                <w:color w:val="FFFFFF" w:themeColor="background1"/>
              </w:rPr>
            </w:pPr>
            <w:r w:rsidRPr="00C80BCE">
              <w:rPr>
                <w:rFonts w:eastAsia="Arial" w:cs="Arial"/>
                <w:b/>
                <w:bCs/>
                <w:color w:val="FFFFFF" w:themeColor="background1"/>
              </w:rPr>
              <w:t>Service Option</w:t>
            </w:r>
            <w:r w:rsidR="0018441C">
              <w:rPr>
                <w:rFonts w:eastAsia="Arial" w:cs="Arial"/>
                <w:b/>
                <w:bCs/>
                <w:color w:val="FFFFFF" w:themeColor="background1"/>
              </w:rPr>
              <w:t xml:space="preserve"> &amp; Description</w:t>
            </w:r>
          </w:p>
        </w:tc>
        <w:tc>
          <w:tcPr>
            <w:tcW w:w="9180" w:type="dxa"/>
            <w:gridSpan w:val="4"/>
            <w:tcBorders>
              <w:top w:val="double" w:sz="4" w:space="0" w:color="auto"/>
              <w:left w:val="double" w:sz="4" w:space="0" w:color="53575A"/>
              <w:bottom w:val="single" w:sz="4" w:space="0" w:color="FFFFFF" w:themeColor="background1"/>
              <w:right w:val="double" w:sz="4" w:space="0" w:color="53575A"/>
            </w:tcBorders>
            <w:shd w:val="clear" w:color="auto" w:fill="4472C4" w:themeFill="accent1"/>
            <w:vAlign w:val="center"/>
          </w:tcPr>
          <w:p w14:paraId="1C8D89CD" w14:textId="3E75A535" w:rsidR="00C80BCE" w:rsidRPr="00C80BCE" w:rsidRDefault="00442B81" w:rsidP="00C80BCE">
            <w:pPr>
              <w:jc w:val="center"/>
              <w:rPr>
                <w:rFonts w:eastAsia="Arial" w:cs="Arial"/>
                <w:b/>
                <w:bCs/>
                <w:color w:val="FFFFFF" w:themeColor="background1"/>
              </w:rPr>
            </w:pPr>
            <w:r>
              <w:rPr>
                <w:rFonts w:eastAsia="Arial" w:cs="Arial"/>
                <w:b/>
                <w:bCs/>
                <w:color w:val="FFFFFF" w:themeColor="background1"/>
              </w:rPr>
              <w:t>Consumer’s</w:t>
            </w:r>
            <w:r w:rsidRPr="00C80BCE">
              <w:rPr>
                <w:rFonts w:eastAsia="Arial" w:cs="Arial"/>
                <w:b/>
                <w:bCs/>
                <w:color w:val="FFFFFF" w:themeColor="background1"/>
              </w:rPr>
              <w:t xml:space="preserve"> </w:t>
            </w:r>
            <w:r w:rsidR="00C80BCE" w:rsidRPr="00C80BCE">
              <w:rPr>
                <w:rFonts w:eastAsia="Arial" w:cs="Arial"/>
                <w:b/>
                <w:bCs/>
                <w:color w:val="FFFFFF" w:themeColor="background1"/>
              </w:rPr>
              <w:t>Circumstances and Preferences</w:t>
            </w:r>
          </w:p>
        </w:tc>
        <w:tc>
          <w:tcPr>
            <w:tcW w:w="1710" w:type="dxa"/>
            <w:vMerge w:val="restart"/>
            <w:tcBorders>
              <w:top w:val="double" w:sz="4" w:space="0" w:color="auto"/>
              <w:left w:val="double" w:sz="4" w:space="0" w:color="53575A"/>
              <w:right w:val="single" w:sz="4" w:space="0" w:color="FFFFFF" w:themeColor="background1"/>
            </w:tcBorders>
            <w:shd w:val="clear" w:color="auto" w:fill="4472C4" w:themeFill="accent1"/>
            <w:vAlign w:val="center"/>
          </w:tcPr>
          <w:p w14:paraId="7CEC51D7" w14:textId="7CEBB0C0" w:rsidR="00C80BCE" w:rsidRPr="00C80BCE" w:rsidRDefault="00C80BCE" w:rsidP="00C80BCE">
            <w:pPr>
              <w:jc w:val="center"/>
              <w:rPr>
                <w:rFonts w:eastAsia="Arial" w:cs="Arial"/>
                <w:b/>
                <w:bCs/>
                <w:color w:val="FFFFFF" w:themeColor="background1"/>
              </w:rPr>
            </w:pPr>
            <w:r w:rsidRPr="00C80BCE">
              <w:rPr>
                <w:rFonts w:eastAsia="Arial" w:cs="Arial"/>
                <w:b/>
                <w:bCs/>
                <w:color w:val="FFFFFF" w:themeColor="background1"/>
              </w:rPr>
              <w:t xml:space="preserve">Other </w:t>
            </w:r>
            <w:r w:rsidR="0018441C">
              <w:rPr>
                <w:rFonts w:eastAsia="Arial" w:cs="Arial"/>
                <w:b/>
                <w:bCs/>
                <w:color w:val="FFFFFF" w:themeColor="background1"/>
              </w:rPr>
              <w:t>F</w:t>
            </w:r>
            <w:r w:rsidRPr="00C80BCE">
              <w:rPr>
                <w:rFonts w:eastAsia="Arial" w:cs="Arial"/>
                <w:b/>
                <w:bCs/>
                <w:color w:val="FFFFFF" w:themeColor="background1"/>
              </w:rPr>
              <w:t>actors</w:t>
            </w:r>
            <w:r w:rsidR="00497E97">
              <w:rPr>
                <w:rFonts w:eastAsia="Arial" w:cs="Arial"/>
                <w:b/>
                <w:bCs/>
                <w:color w:val="FFFFFF" w:themeColor="background1"/>
              </w:rPr>
              <w:t xml:space="preserve"> to Consider</w:t>
            </w:r>
          </w:p>
        </w:tc>
        <w:tc>
          <w:tcPr>
            <w:tcW w:w="1800" w:type="dxa"/>
            <w:vMerge w:val="restart"/>
            <w:tcBorders>
              <w:top w:val="double" w:sz="4" w:space="0" w:color="auto"/>
              <w:left w:val="single" w:sz="4" w:space="0" w:color="FFFFFF" w:themeColor="background1"/>
              <w:right w:val="single" w:sz="4" w:space="0" w:color="FFFFFF" w:themeColor="background1"/>
            </w:tcBorders>
            <w:shd w:val="clear" w:color="auto" w:fill="4472C4" w:themeFill="accent1"/>
            <w:vAlign w:val="center"/>
          </w:tcPr>
          <w:p w14:paraId="110C932E" w14:textId="279B0D14" w:rsidR="00C80BCE" w:rsidRPr="00C80BCE" w:rsidRDefault="0018441C" w:rsidP="00C80BCE">
            <w:pPr>
              <w:jc w:val="center"/>
              <w:rPr>
                <w:rFonts w:eastAsia="Arial" w:cs="Arial"/>
                <w:b/>
                <w:bCs/>
                <w:color w:val="FFFFFF" w:themeColor="background1"/>
              </w:rPr>
            </w:pPr>
            <w:r>
              <w:rPr>
                <w:rFonts w:eastAsia="Arial" w:cs="Arial"/>
                <w:b/>
                <w:bCs/>
                <w:color w:val="FFFFFF" w:themeColor="background1"/>
              </w:rPr>
              <w:t xml:space="preserve">Service </w:t>
            </w:r>
            <w:r w:rsidR="00C80BCE" w:rsidRPr="00C80BCE">
              <w:rPr>
                <w:rFonts w:eastAsia="Arial" w:cs="Arial"/>
                <w:b/>
                <w:bCs/>
                <w:color w:val="FFFFFF" w:themeColor="background1"/>
              </w:rPr>
              <w:t>Availability &amp; Eligibility Criteria</w:t>
            </w:r>
          </w:p>
        </w:tc>
        <w:tc>
          <w:tcPr>
            <w:tcW w:w="2160" w:type="dxa"/>
            <w:vMerge w:val="restart"/>
            <w:tcBorders>
              <w:top w:val="double" w:sz="4" w:space="0" w:color="auto"/>
              <w:left w:val="single" w:sz="4" w:space="0" w:color="FFFFFF" w:themeColor="background1"/>
              <w:right w:val="double" w:sz="4" w:space="0" w:color="auto"/>
            </w:tcBorders>
            <w:shd w:val="clear" w:color="auto" w:fill="4472C4" w:themeFill="accent1"/>
            <w:vAlign w:val="center"/>
          </w:tcPr>
          <w:p w14:paraId="27BE73AD" w14:textId="424FAFF4" w:rsidR="00C80BCE" w:rsidRPr="00C80BCE" w:rsidRDefault="0018441C" w:rsidP="00604126">
            <w:pPr>
              <w:ind w:right="166"/>
              <w:jc w:val="center"/>
              <w:rPr>
                <w:rFonts w:eastAsia="Arial" w:cs="Arial"/>
                <w:b/>
                <w:bCs/>
                <w:color w:val="FFFFFF" w:themeColor="background1"/>
              </w:rPr>
            </w:pPr>
            <w:r>
              <w:rPr>
                <w:rFonts w:eastAsia="Arial" w:cs="Arial"/>
                <w:b/>
                <w:bCs/>
                <w:color w:val="FFFFFF" w:themeColor="background1"/>
              </w:rPr>
              <w:t xml:space="preserve">How to Help </w:t>
            </w:r>
            <w:r w:rsidR="00442B81">
              <w:rPr>
                <w:rFonts w:eastAsia="Arial" w:cs="Arial"/>
                <w:b/>
                <w:bCs/>
                <w:color w:val="FFFFFF" w:themeColor="background1"/>
              </w:rPr>
              <w:t>Consumer</w:t>
            </w:r>
            <w:r>
              <w:rPr>
                <w:rFonts w:eastAsia="Arial" w:cs="Arial"/>
                <w:b/>
                <w:bCs/>
                <w:color w:val="FFFFFF" w:themeColor="background1"/>
              </w:rPr>
              <w:t xml:space="preserve"> Access</w:t>
            </w:r>
            <w:r w:rsidR="00C80BCE" w:rsidRPr="00C80BCE">
              <w:rPr>
                <w:rFonts w:eastAsia="Arial" w:cs="Arial"/>
                <w:b/>
                <w:bCs/>
                <w:color w:val="FFFFFF" w:themeColor="background1"/>
              </w:rPr>
              <w:t xml:space="preserve"> Service</w:t>
            </w:r>
          </w:p>
        </w:tc>
      </w:tr>
      <w:tr w:rsidR="00E77A0B" w:rsidRPr="00251D16" w14:paraId="10FC7DF9" w14:textId="0A8698BF" w:rsidTr="00604126">
        <w:trPr>
          <w:trHeight w:val="592"/>
          <w:tblHeader/>
        </w:trPr>
        <w:tc>
          <w:tcPr>
            <w:tcW w:w="4140" w:type="dxa"/>
            <w:vMerge/>
            <w:tcBorders>
              <w:left w:val="double" w:sz="4" w:space="0" w:color="53575A"/>
              <w:bottom w:val="double" w:sz="4" w:space="0" w:color="auto"/>
              <w:right w:val="double" w:sz="4" w:space="0" w:color="53575A"/>
            </w:tcBorders>
            <w:vAlign w:val="center"/>
          </w:tcPr>
          <w:p w14:paraId="3131713C" w14:textId="77777777" w:rsidR="00C80BCE" w:rsidRPr="00DC4842" w:rsidRDefault="00C80BCE" w:rsidP="00604126">
            <w:pPr>
              <w:ind w:right="90"/>
              <w:jc w:val="center"/>
              <w:rPr>
                <w:rFonts w:eastAsia="Arial" w:cs="Arial"/>
                <w:b/>
                <w:bCs/>
              </w:rPr>
            </w:pPr>
          </w:p>
        </w:tc>
        <w:tc>
          <w:tcPr>
            <w:tcW w:w="2610" w:type="dxa"/>
            <w:tcBorders>
              <w:top w:val="single" w:sz="4" w:space="0" w:color="FFFFFF" w:themeColor="background1"/>
              <w:left w:val="double" w:sz="4" w:space="0" w:color="53575A"/>
              <w:bottom w:val="double" w:sz="4" w:space="0" w:color="auto"/>
              <w:right w:val="single" w:sz="4" w:space="0" w:color="FFFFFF" w:themeColor="background1"/>
            </w:tcBorders>
            <w:shd w:val="clear" w:color="auto" w:fill="4472C4" w:themeFill="accent1"/>
            <w:vAlign w:val="center"/>
          </w:tcPr>
          <w:p w14:paraId="50D1C6F7" w14:textId="77777777" w:rsidR="00C80BCE" w:rsidRPr="00C80BCE" w:rsidRDefault="00C80BCE" w:rsidP="00C80BCE">
            <w:pPr>
              <w:jc w:val="center"/>
              <w:rPr>
                <w:rFonts w:eastAsia="Arial" w:cs="Arial"/>
                <w:b/>
                <w:bCs/>
                <w:color w:val="FFFFFF" w:themeColor="background1"/>
              </w:rPr>
            </w:pPr>
            <w:r w:rsidRPr="00C80BCE">
              <w:rPr>
                <w:rFonts w:eastAsia="Arial" w:cs="Arial"/>
                <w:b/>
                <w:bCs/>
                <w:color w:val="FFFFFF" w:themeColor="background1"/>
              </w:rPr>
              <w:t>Living Arrangement</w:t>
            </w:r>
          </w:p>
        </w:tc>
        <w:tc>
          <w:tcPr>
            <w:tcW w:w="2250" w:type="dxa"/>
            <w:tcBorders>
              <w:top w:val="single" w:sz="4" w:space="0" w:color="FFFFFF" w:themeColor="background1"/>
              <w:left w:val="single" w:sz="4" w:space="0" w:color="FFFFFF" w:themeColor="background1"/>
              <w:bottom w:val="double" w:sz="4" w:space="0" w:color="auto"/>
              <w:right w:val="single" w:sz="4" w:space="0" w:color="FFFFFF" w:themeColor="background1"/>
            </w:tcBorders>
            <w:shd w:val="clear" w:color="auto" w:fill="4472C4" w:themeFill="accent1"/>
            <w:vAlign w:val="center"/>
          </w:tcPr>
          <w:p w14:paraId="1ACAC61A" w14:textId="1AA1D5F6" w:rsidR="00C80BCE" w:rsidRPr="00C80BCE" w:rsidRDefault="008C21D6" w:rsidP="00C80BCE">
            <w:pPr>
              <w:jc w:val="center"/>
              <w:rPr>
                <w:rFonts w:eastAsia="Arial" w:cs="Arial"/>
                <w:b/>
                <w:bCs/>
                <w:color w:val="FFFFFF" w:themeColor="background1"/>
              </w:rPr>
            </w:pPr>
            <w:r>
              <w:rPr>
                <w:rFonts w:eastAsia="Arial" w:cs="Arial"/>
                <w:b/>
                <w:bCs/>
                <w:color w:val="FFFFFF" w:themeColor="background1"/>
              </w:rPr>
              <w:t xml:space="preserve">Has </w:t>
            </w:r>
            <w:r w:rsidR="00C80BCE" w:rsidRPr="00C80BCE">
              <w:rPr>
                <w:rFonts w:eastAsia="Arial" w:cs="Arial"/>
                <w:b/>
                <w:bCs/>
                <w:color w:val="FFFFFF" w:themeColor="background1"/>
              </w:rPr>
              <w:t>Caregiver</w:t>
            </w:r>
          </w:p>
        </w:tc>
        <w:tc>
          <w:tcPr>
            <w:tcW w:w="2340" w:type="dxa"/>
            <w:tcBorders>
              <w:top w:val="single" w:sz="4" w:space="0" w:color="FFFFFF" w:themeColor="background1"/>
              <w:left w:val="single" w:sz="4" w:space="0" w:color="FFFFFF" w:themeColor="background1"/>
              <w:bottom w:val="double" w:sz="4" w:space="0" w:color="auto"/>
              <w:right w:val="single" w:sz="4" w:space="0" w:color="FFFFFF" w:themeColor="background1"/>
            </w:tcBorders>
            <w:shd w:val="clear" w:color="auto" w:fill="4472C4" w:themeFill="accent1"/>
            <w:vAlign w:val="center"/>
          </w:tcPr>
          <w:p w14:paraId="6132FA7D" w14:textId="1A621B0C" w:rsidR="00C80BCE" w:rsidRPr="00C80BCE" w:rsidRDefault="00C80BCE" w:rsidP="00C80BCE">
            <w:pPr>
              <w:jc w:val="center"/>
              <w:rPr>
                <w:rFonts w:eastAsia="Arial" w:cs="Arial"/>
                <w:b/>
                <w:bCs/>
                <w:color w:val="FFFFFF" w:themeColor="background1"/>
              </w:rPr>
            </w:pPr>
            <w:r w:rsidRPr="00C80BCE">
              <w:rPr>
                <w:rFonts w:eastAsia="Arial" w:cs="Arial"/>
                <w:b/>
                <w:bCs/>
                <w:color w:val="FFFFFF" w:themeColor="background1"/>
              </w:rPr>
              <w:t>Preferences or ‘Wants’</w:t>
            </w:r>
          </w:p>
        </w:tc>
        <w:tc>
          <w:tcPr>
            <w:tcW w:w="1980" w:type="dxa"/>
            <w:tcBorders>
              <w:top w:val="single" w:sz="4" w:space="0" w:color="FFFFFF" w:themeColor="background1"/>
              <w:left w:val="single" w:sz="4" w:space="0" w:color="FFFFFF" w:themeColor="background1"/>
              <w:bottom w:val="double" w:sz="4" w:space="0" w:color="auto"/>
              <w:right w:val="double" w:sz="4" w:space="0" w:color="53575A"/>
            </w:tcBorders>
            <w:shd w:val="clear" w:color="auto" w:fill="4472C4" w:themeFill="accent1"/>
            <w:vAlign w:val="center"/>
          </w:tcPr>
          <w:p w14:paraId="7BC066A5" w14:textId="77777777" w:rsidR="00C80BCE" w:rsidRPr="00C80BCE" w:rsidRDefault="00C80BCE" w:rsidP="00C80BCE">
            <w:pPr>
              <w:jc w:val="center"/>
              <w:rPr>
                <w:rFonts w:eastAsia="Arial" w:cs="Arial"/>
                <w:b/>
                <w:bCs/>
                <w:color w:val="FFFFFF" w:themeColor="background1"/>
              </w:rPr>
            </w:pPr>
            <w:r w:rsidRPr="00C80BCE">
              <w:rPr>
                <w:rFonts w:eastAsia="Arial" w:cs="Arial"/>
                <w:b/>
                <w:bCs/>
                <w:color w:val="FFFFFF" w:themeColor="background1"/>
              </w:rPr>
              <w:t>Special Needs</w:t>
            </w:r>
          </w:p>
        </w:tc>
        <w:tc>
          <w:tcPr>
            <w:tcW w:w="1710" w:type="dxa"/>
            <w:vMerge/>
            <w:tcBorders>
              <w:left w:val="double" w:sz="4" w:space="0" w:color="53575A"/>
              <w:bottom w:val="double" w:sz="4" w:space="0" w:color="auto"/>
              <w:right w:val="single" w:sz="4" w:space="0" w:color="FFFFFF" w:themeColor="background1"/>
            </w:tcBorders>
            <w:shd w:val="clear" w:color="auto" w:fill="FFFFFF"/>
            <w:vAlign w:val="center"/>
          </w:tcPr>
          <w:p w14:paraId="1F2ED4F5" w14:textId="77777777" w:rsidR="00C80BCE" w:rsidRPr="00DC4842" w:rsidRDefault="00C80BCE" w:rsidP="00C80BCE">
            <w:pPr>
              <w:jc w:val="center"/>
              <w:rPr>
                <w:rFonts w:eastAsia="Arial" w:cs="Arial"/>
              </w:rPr>
            </w:pPr>
          </w:p>
        </w:tc>
        <w:tc>
          <w:tcPr>
            <w:tcW w:w="1800" w:type="dxa"/>
            <w:vMerge/>
            <w:tcBorders>
              <w:left w:val="single" w:sz="4" w:space="0" w:color="FFFFFF" w:themeColor="background1"/>
              <w:bottom w:val="double" w:sz="4" w:space="0" w:color="auto"/>
              <w:right w:val="single" w:sz="4" w:space="0" w:color="FFFFFF" w:themeColor="background1"/>
            </w:tcBorders>
            <w:vAlign w:val="center"/>
          </w:tcPr>
          <w:p w14:paraId="62AC8F26" w14:textId="77777777" w:rsidR="00C80BCE" w:rsidRPr="00DC4842" w:rsidRDefault="00C80BCE" w:rsidP="00C80BCE">
            <w:pPr>
              <w:jc w:val="center"/>
              <w:rPr>
                <w:rFonts w:eastAsia="Arial" w:cs="Arial"/>
                <w:b/>
                <w:bCs/>
              </w:rPr>
            </w:pPr>
          </w:p>
        </w:tc>
        <w:tc>
          <w:tcPr>
            <w:tcW w:w="2160" w:type="dxa"/>
            <w:vMerge/>
            <w:tcBorders>
              <w:left w:val="single" w:sz="4" w:space="0" w:color="FFFFFF" w:themeColor="background1"/>
              <w:bottom w:val="double" w:sz="4" w:space="0" w:color="auto"/>
              <w:right w:val="double" w:sz="4" w:space="0" w:color="auto"/>
            </w:tcBorders>
            <w:vAlign w:val="center"/>
          </w:tcPr>
          <w:p w14:paraId="689E81F2" w14:textId="77777777" w:rsidR="00C80BCE" w:rsidRPr="00DC4842" w:rsidRDefault="00C80BCE" w:rsidP="00604126">
            <w:pPr>
              <w:ind w:right="166"/>
              <w:rPr>
                <w:rFonts w:eastAsia="Arial" w:cs="Arial"/>
                <w:b/>
                <w:bCs/>
              </w:rPr>
            </w:pPr>
          </w:p>
        </w:tc>
      </w:tr>
      <w:tr w:rsidR="00E77A0B" w:rsidRPr="00251D16" w14:paraId="6B90A123" w14:textId="4B0262D6" w:rsidTr="00604126">
        <w:trPr>
          <w:trHeight w:val="3182"/>
        </w:trPr>
        <w:tc>
          <w:tcPr>
            <w:tcW w:w="4140" w:type="dxa"/>
            <w:tcBorders>
              <w:top w:val="double" w:sz="4" w:space="0" w:color="auto"/>
              <w:left w:val="double" w:sz="4" w:space="0" w:color="53575A"/>
              <w:bottom w:val="single" w:sz="4" w:space="0" w:color="auto"/>
              <w:right w:val="double" w:sz="4" w:space="0" w:color="53575A"/>
            </w:tcBorders>
            <w:shd w:val="clear" w:color="auto" w:fill="D9E2F3" w:themeFill="accent1" w:themeFillTint="33"/>
          </w:tcPr>
          <w:p w14:paraId="0C50C756" w14:textId="77777777" w:rsidR="00985E81" w:rsidRPr="00251D16" w:rsidRDefault="00985E81" w:rsidP="00604126">
            <w:pPr>
              <w:spacing w:before="120"/>
              <w:ind w:left="144" w:right="90"/>
              <w:rPr>
                <w:rFonts w:eastAsia="Arial" w:cs="Arial"/>
                <w:sz w:val="22"/>
                <w:szCs w:val="22"/>
              </w:rPr>
            </w:pPr>
            <w:r w:rsidRPr="00251D16">
              <w:rPr>
                <w:rFonts w:eastAsia="Arial" w:cs="Arial"/>
                <w:b/>
                <w:bCs/>
                <w:sz w:val="22"/>
                <w:szCs w:val="22"/>
              </w:rPr>
              <w:t>Adult Day Services</w:t>
            </w:r>
            <w:r w:rsidRPr="00251D16">
              <w:rPr>
                <w:rFonts w:eastAsia="Arial" w:cs="Arial"/>
                <w:sz w:val="22"/>
                <w:szCs w:val="22"/>
              </w:rPr>
              <w:t xml:space="preserve">: Adult day services offer care and companionship during daytime hours. At the end of the day, you return home. </w:t>
            </w:r>
          </w:p>
          <w:p w14:paraId="11FBE518" w14:textId="77777777" w:rsidR="00985E81" w:rsidRPr="00251D16" w:rsidRDefault="00985E81" w:rsidP="00604126">
            <w:pPr>
              <w:numPr>
                <w:ilvl w:val="0"/>
                <w:numId w:val="13"/>
              </w:numPr>
              <w:spacing w:before="120"/>
              <w:ind w:left="144" w:right="90"/>
              <w:rPr>
                <w:rFonts w:eastAsia="Arial" w:cs="Arial"/>
                <w:sz w:val="22"/>
                <w:szCs w:val="22"/>
              </w:rPr>
            </w:pPr>
            <w:r w:rsidRPr="00251D16">
              <w:rPr>
                <w:rFonts w:eastAsia="Arial" w:cs="Arial"/>
                <w:sz w:val="22"/>
                <w:szCs w:val="22"/>
              </w:rPr>
              <w:t xml:space="preserve">You can have a meal and enjoy recreational activities; adult day centers are a safe place to meet new people and enjoy the company of others. </w:t>
            </w:r>
          </w:p>
          <w:p w14:paraId="07907BB3" w14:textId="12214CC3" w:rsidR="00985E81" w:rsidRPr="00251D16" w:rsidRDefault="00985E81" w:rsidP="00604126">
            <w:pPr>
              <w:numPr>
                <w:ilvl w:val="0"/>
                <w:numId w:val="13"/>
              </w:numPr>
              <w:spacing w:before="120"/>
              <w:ind w:left="144" w:right="90"/>
              <w:rPr>
                <w:rFonts w:eastAsia="Arial" w:cs="Arial"/>
                <w:sz w:val="22"/>
                <w:szCs w:val="22"/>
              </w:rPr>
            </w:pPr>
            <w:r w:rsidRPr="00251D16">
              <w:rPr>
                <w:rFonts w:eastAsia="Arial" w:cs="Arial"/>
                <w:sz w:val="22"/>
                <w:szCs w:val="22"/>
              </w:rPr>
              <w:t>You can get help with medication, health</w:t>
            </w:r>
            <w:r w:rsidR="0018441C">
              <w:rPr>
                <w:rFonts w:eastAsia="Arial" w:cs="Arial"/>
                <w:sz w:val="22"/>
                <w:szCs w:val="22"/>
              </w:rPr>
              <w:t xml:space="preserve">, </w:t>
            </w:r>
            <w:r w:rsidRPr="00251D16">
              <w:rPr>
                <w:rFonts w:eastAsia="Arial" w:cs="Arial"/>
                <w:sz w:val="22"/>
                <w:szCs w:val="22"/>
              </w:rPr>
              <w:t xml:space="preserve">and personal care services while you are there. </w:t>
            </w:r>
          </w:p>
          <w:p w14:paraId="4CE63B6C" w14:textId="77777777" w:rsidR="00985E81" w:rsidRPr="00251D16" w:rsidRDefault="00985E81" w:rsidP="00604126">
            <w:pPr>
              <w:numPr>
                <w:ilvl w:val="0"/>
                <w:numId w:val="13"/>
              </w:numPr>
              <w:spacing w:before="120"/>
              <w:ind w:left="144" w:right="90"/>
              <w:rPr>
                <w:rFonts w:eastAsia="Arial" w:cs="Arial"/>
                <w:sz w:val="22"/>
                <w:szCs w:val="22"/>
              </w:rPr>
            </w:pPr>
            <w:r w:rsidRPr="00251D16">
              <w:rPr>
                <w:rFonts w:eastAsia="Arial" w:cs="Arial"/>
                <w:sz w:val="22"/>
                <w:szCs w:val="22"/>
              </w:rPr>
              <w:t xml:space="preserve">Services are offered weekdays and some weekends. </w:t>
            </w:r>
          </w:p>
          <w:p w14:paraId="37827D52" w14:textId="0EA63115" w:rsidR="00985E81" w:rsidRDefault="00985E81" w:rsidP="00604126">
            <w:pPr>
              <w:numPr>
                <w:ilvl w:val="0"/>
                <w:numId w:val="13"/>
              </w:numPr>
              <w:spacing w:before="120"/>
              <w:ind w:left="144" w:right="90"/>
              <w:rPr>
                <w:rFonts w:eastAsia="Arial" w:cs="Arial"/>
                <w:sz w:val="22"/>
                <w:szCs w:val="22"/>
              </w:rPr>
            </w:pPr>
            <w:r w:rsidRPr="00251D16">
              <w:rPr>
                <w:rFonts w:eastAsia="Arial" w:cs="Arial"/>
                <w:sz w:val="22"/>
                <w:szCs w:val="22"/>
              </w:rPr>
              <w:t xml:space="preserve">Special programs are often available for </w:t>
            </w:r>
            <w:r w:rsidR="00497E97">
              <w:rPr>
                <w:rFonts w:eastAsia="Arial" w:cs="Arial"/>
                <w:sz w:val="22"/>
                <w:szCs w:val="22"/>
              </w:rPr>
              <w:t>individuals</w:t>
            </w:r>
            <w:r w:rsidRPr="00251D16">
              <w:rPr>
                <w:rFonts w:eastAsia="Arial" w:cs="Arial"/>
                <w:sz w:val="22"/>
                <w:szCs w:val="22"/>
              </w:rPr>
              <w:t xml:space="preserve"> with dementia.</w:t>
            </w:r>
          </w:p>
          <w:p w14:paraId="3B0635C8" w14:textId="77777777" w:rsidR="0018441C" w:rsidRDefault="0018441C" w:rsidP="00604126">
            <w:pPr>
              <w:numPr>
                <w:ilvl w:val="0"/>
                <w:numId w:val="13"/>
              </w:numPr>
              <w:spacing w:before="120"/>
              <w:ind w:left="144" w:right="90"/>
              <w:rPr>
                <w:rFonts w:eastAsia="Arial" w:cs="Arial"/>
                <w:sz w:val="22"/>
                <w:szCs w:val="22"/>
              </w:rPr>
            </w:pPr>
          </w:p>
          <w:p w14:paraId="6F3D8F50" w14:textId="48B723C2" w:rsidR="0018441C" w:rsidRPr="0018441C" w:rsidRDefault="0018441C" w:rsidP="00604126">
            <w:pPr>
              <w:spacing w:before="120"/>
              <w:ind w:left="144" w:right="90"/>
              <w:rPr>
                <w:rFonts w:eastAsia="Arial" w:cs="Arial"/>
                <w:b/>
                <w:bCs/>
                <w:sz w:val="22"/>
                <w:szCs w:val="22"/>
              </w:rPr>
            </w:pPr>
            <w:r>
              <w:rPr>
                <w:rFonts w:eastAsia="Arial" w:cs="Arial"/>
                <w:b/>
                <w:bCs/>
                <w:sz w:val="22"/>
                <w:szCs w:val="22"/>
              </w:rPr>
              <w:t xml:space="preserve">Contact Information: </w:t>
            </w:r>
          </w:p>
          <w:p w14:paraId="22D88088" w14:textId="39C26A5B" w:rsidR="00985E81" w:rsidRPr="00E77A0B" w:rsidRDefault="00985E81" w:rsidP="00604126">
            <w:pPr>
              <w:pStyle w:val="ListParagraph"/>
              <w:numPr>
                <w:ilvl w:val="0"/>
                <w:numId w:val="13"/>
              </w:numPr>
              <w:ind w:right="90"/>
              <w:rPr>
                <w:rFonts w:eastAsia="Arial" w:cs="Arial"/>
                <w:sz w:val="22"/>
                <w:szCs w:val="22"/>
              </w:rPr>
            </w:pPr>
            <w:r w:rsidRPr="00E77A0B">
              <w:rPr>
                <w:rFonts w:eastAsia="Arial" w:cs="Arial"/>
                <w:sz w:val="22"/>
                <w:szCs w:val="22"/>
              </w:rPr>
              <w:t>Phone: THE POINT at (401) 462-4444</w:t>
            </w:r>
          </w:p>
          <w:p w14:paraId="1402DF0B" w14:textId="38CEC7A1" w:rsidR="00985E81" w:rsidRPr="00B72AA6" w:rsidRDefault="00985E81" w:rsidP="00604126">
            <w:pPr>
              <w:numPr>
                <w:ilvl w:val="0"/>
                <w:numId w:val="13"/>
              </w:numPr>
              <w:ind w:right="90"/>
              <w:rPr>
                <w:rFonts w:eastAsia="Arial" w:cs="Arial"/>
                <w:sz w:val="22"/>
                <w:szCs w:val="22"/>
              </w:rPr>
            </w:pPr>
            <w:r w:rsidRPr="00466063">
              <w:rPr>
                <w:rFonts w:eastAsia="Arial" w:cs="Arial"/>
                <w:sz w:val="22"/>
                <w:szCs w:val="22"/>
              </w:rPr>
              <w:t xml:space="preserve">Website: </w:t>
            </w:r>
            <w:hyperlink r:id="rId14" w:history="1">
              <w:r w:rsidR="0018441C" w:rsidRPr="00466063">
                <w:rPr>
                  <w:rStyle w:val="Hyperlink"/>
                  <w:sz w:val="22"/>
                  <w:szCs w:val="22"/>
                </w:rPr>
                <w:t>https://www.leadingageri.org/adultdayhealth</w:t>
              </w:r>
            </w:hyperlink>
            <w:r w:rsidR="0018441C" w:rsidRPr="00466063">
              <w:rPr>
                <w:sz w:val="22"/>
                <w:szCs w:val="22"/>
              </w:rPr>
              <w:t xml:space="preserve"> </w:t>
            </w:r>
          </w:p>
        </w:tc>
        <w:tc>
          <w:tcPr>
            <w:tcW w:w="2610" w:type="dxa"/>
            <w:tcBorders>
              <w:top w:val="double" w:sz="4" w:space="0" w:color="auto"/>
              <w:left w:val="double" w:sz="4" w:space="0" w:color="53575A"/>
              <w:bottom w:val="single" w:sz="4" w:space="0" w:color="auto"/>
              <w:right w:val="single" w:sz="4" w:space="0" w:color="auto"/>
            </w:tcBorders>
            <w:shd w:val="clear" w:color="auto" w:fill="D9E2F3" w:themeFill="accent1" w:themeFillTint="33"/>
          </w:tcPr>
          <w:p w14:paraId="4D335E0B" w14:textId="36A52EA4" w:rsidR="00985E81" w:rsidRPr="00251D16" w:rsidRDefault="00985E81" w:rsidP="00C80BCE">
            <w:pPr>
              <w:spacing w:before="120"/>
              <w:ind w:left="144"/>
              <w:rPr>
                <w:rFonts w:eastAsia="Arial" w:cs="Arial"/>
                <w:sz w:val="22"/>
                <w:szCs w:val="22"/>
              </w:rPr>
            </w:pPr>
            <w:r w:rsidRPr="00251D16">
              <w:rPr>
                <w:rFonts w:eastAsia="Arial" w:cs="Arial"/>
                <w:sz w:val="22"/>
                <w:szCs w:val="22"/>
              </w:rPr>
              <w:t>Home-based</w:t>
            </w:r>
            <w:r w:rsidR="00497E97">
              <w:rPr>
                <w:rFonts w:eastAsia="Arial" w:cs="Arial"/>
                <w:sz w:val="22"/>
                <w:szCs w:val="22"/>
              </w:rPr>
              <w:t>. Li</w:t>
            </w:r>
            <w:r w:rsidRPr="00251D16">
              <w:rPr>
                <w:rFonts w:eastAsia="Arial" w:cs="Arial"/>
                <w:sz w:val="22"/>
                <w:szCs w:val="22"/>
              </w:rPr>
              <w:t>ves alone or w</w:t>
            </w:r>
            <w:r w:rsidR="00497E97">
              <w:rPr>
                <w:rFonts w:eastAsia="Arial" w:cs="Arial"/>
                <w:sz w:val="22"/>
                <w:szCs w:val="22"/>
              </w:rPr>
              <w:t xml:space="preserve">ith </w:t>
            </w:r>
            <w:r w:rsidRPr="00251D16">
              <w:rPr>
                <w:rFonts w:eastAsia="Arial" w:cs="Arial"/>
                <w:sz w:val="22"/>
                <w:szCs w:val="22"/>
              </w:rPr>
              <w:t xml:space="preserve">someone else. </w:t>
            </w:r>
          </w:p>
        </w:tc>
        <w:tc>
          <w:tcPr>
            <w:tcW w:w="2250" w:type="dxa"/>
            <w:tcBorders>
              <w:top w:val="double" w:sz="4" w:space="0" w:color="auto"/>
              <w:left w:val="single" w:sz="4" w:space="0" w:color="auto"/>
              <w:bottom w:val="single" w:sz="4" w:space="0" w:color="auto"/>
              <w:right w:val="single" w:sz="4" w:space="0" w:color="auto"/>
            </w:tcBorders>
            <w:shd w:val="clear" w:color="auto" w:fill="D9E2F3" w:themeFill="accent1" w:themeFillTint="33"/>
          </w:tcPr>
          <w:p w14:paraId="46ABBCEA" w14:textId="507D4429" w:rsidR="00985E81" w:rsidRPr="00251D16" w:rsidRDefault="00497E97" w:rsidP="00C80BCE">
            <w:pPr>
              <w:spacing w:before="120"/>
              <w:ind w:left="144"/>
              <w:rPr>
                <w:rFonts w:eastAsia="Arial" w:cs="Arial"/>
                <w:sz w:val="22"/>
                <w:szCs w:val="22"/>
              </w:rPr>
            </w:pPr>
            <w:r>
              <w:rPr>
                <w:rFonts w:eastAsia="Arial" w:cs="Arial"/>
                <w:sz w:val="22"/>
                <w:szCs w:val="22"/>
              </w:rPr>
              <w:t>Y</w:t>
            </w:r>
            <w:r w:rsidR="00985E81" w:rsidRPr="00251D16">
              <w:rPr>
                <w:rFonts w:eastAsia="Arial" w:cs="Arial"/>
                <w:sz w:val="22"/>
                <w:szCs w:val="22"/>
              </w:rPr>
              <w:t xml:space="preserve">es, but </w:t>
            </w:r>
            <w:r>
              <w:rPr>
                <w:rFonts w:eastAsia="Arial" w:cs="Arial"/>
                <w:sz w:val="22"/>
                <w:szCs w:val="22"/>
              </w:rPr>
              <w:t xml:space="preserve">caregiver is </w:t>
            </w:r>
            <w:r w:rsidR="00985E81" w:rsidRPr="00251D16">
              <w:rPr>
                <w:rFonts w:eastAsia="Arial" w:cs="Arial"/>
                <w:sz w:val="22"/>
                <w:szCs w:val="22"/>
              </w:rPr>
              <w:t>not available during the day</w:t>
            </w:r>
            <w:r>
              <w:rPr>
                <w:rFonts w:eastAsia="Arial" w:cs="Arial"/>
                <w:sz w:val="22"/>
                <w:szCs w:val="22"/>
              </w:rPr>
              <w:t>.</w:t>
            </w:r>
          </w:p>
          <w:p w14:paraId="457B2C95" w14:textId="77777777" w:rsidR="00985E81" w:rsidRPr="00251D16" w:rsidRDefault="00985E81" w:rsidP="00C80BCE">
            <w:pPr>
              <w:spacing w:before="120"/>
              <w:ind w:left="144"/>
              <w:rPr>
                <w:rFonts w:eastAsia="Arial" w:cs="Arial"/>
                <w:sz w:val="22"/>
                <w:szCs w:val="22"/>
              </w:rPr>
            </w:pPr>
          </w:p>
          <w:p w14:paraId="216A2639" w14:textId="2787CB89" w:rsidR="00985E81" w:rsidRPr="00251D16" w:rsidRDefault="00497E97" w:rsidP="00C80BCE">
            <w:pPr>
              <w:spacing w:before="120"/>
              <w:ind w:left="144"/>
              <w:rPr>
                <w:rFonts w:eastAsia="Arial" w:cs="Arial"/>
                <w:sz w:val="22"/>
                <w:szCs w:val="22"/>
              </w:rPr>
            </w:pPr>
            <w:r>
              <w:rPr>
                <w:rFonts w:eastAsia="Arial" w:cs="Arial"/>
                <w:sz w:val="22"/>
                <w:szCs w:val="22"/>
              </w:rPr>
              <w:t>No. M</w:t>
            </w:r>
            <w:r w:rsidR="00985E81" w:rsidRPr="00251D16">
              <w:rPr>
                <w:rFonts w:eastAsia="Arial" w:cs="Arial"/>
                <w:sz w:val="22"/>
                <w:szCs w:val="22"/>
              </w:rPr>
              <w:t>ay need arrangements for nights and weekends.</w:t>
            </w:r>
          </w:p>
          <w:p w14:paraId="0049273C" w14:textId="77777777" w:rsidR="00985E81" w:rsidRPr="00251D16" w:rsidRDefault="00985E81" w:rsidP="00C80BCE">
            <w:pPr>
              <w:spacing w:before="120"/>
              <w:ind w:left="144"/>
              <w:rPr>
                <w:rFonts w:eastAsia="Arial" w:cs="Arial"/>
                <w:sz w:val="22"/>
                <w:szCs w:val="22"/>
              </w:rPr>
            </w:pPr>
          </w:p>
          <w:p w14:paraId="1172EA10" w14:textId="77777777" w:rsidR="00985E81" w:rsidRPr="00251D16" w:rsidRDefault="00985E81" w:rsidP="00C80BCE">
            <w:pPr>
              <w:spacing w:before="120"/>
              <w:ind w:left="144"/>
              <w:rPr>
                <w:rFonts w:eastAsia="Arial" w:cs="Arial"/>
                <w:sz w:val="22"/>
                <w:szCs w:val="22"/>
              </w:rPr>
            </w:pPr>
          </w:p>
        </w:tc>
        <w:tc>
          <w:tcPr>
            <w:tcW w:w="2340" w:type="dxa"/>
            <w:tcBorders>
              <w:top w:val="double" w:sz="4" w:space="0" w:color="auto"/>
              <w:left w:val="single" w:sz="4" w:space="0" w:color="auto"/>
              <w:bottom w:val="single" w:sz="4" w:space="0" w:color="auto"/>
              <w:right w:val="single" w:sz="4" w:space="0" w:color="auto"/>
            </w:tcBorders>
            <w:shd w:val="clear" w:color="auto" w:fill="D9E2F3" w:themeFill="accent1" w:themeFillTint="33"/>
          </w:tcPr>
          <w:p w14:paraId="008A2350" w14:textId="1F9818AB" w:rsidR="00985E81" w:rsidRPr="00251D16" w:rsidRDefault="00985E81" w:rsidP="00C80BCE">
            <w:pPr>
              <w:spacing w:before="120"/>
              <w:ind w:left="144"/>
              <w:rPr>
                <w:rFonts w:eastAsia="Arial" w:cs="Arial"/>
                <w:sz w:val="22"/>
                <w:szCs w:val="22"/>
              </w:rPr>
            </w:pPr>
            <w:r w:rsidRPr="00251D16">
              <w:rPr>
                <w:rFonts w:eastAsia="Arial" w:cs="Arial"/>
                <w:sz w:val="22"/>
                <w:szCs w:val="22"/>
              </w:rPr>
              <w:t>Maintain/go home</w:t>
            </w:r>
            <w:r w:rsidR="00497E97">
              <w:rPr>
                <w:rFonts w:eastAsia="Arial" w:cs="Arial"/>
                <w:sz w:val="22"/>
                <w:szCs w:val="22"/>
              </w:rPr>
              <w:t>.</w:t>
            </w:r>
          </w:p>
          <w:p w14:paraId="4E795815" w14:textId="77777777" w:rsidR="00985E81" w:rsidRPr="00251D16" w:rsidRDefault="00985E81" w:rsidP="00C80BCE">
            <w:pPr>
              <w:spacing w:before="120"/>
              <w:ind w:left="144"/>
              <w:rPr>
                <w:rFonts w:eastAsia="Arial" w:cs="Arial"/>
                <w:sz w:val="22"/>
                <w:szCs w:val="22"/>
              </w:rPr>
            </w:pPr>
          </w:p>
          <w:p w14:paraId="2E52F5C3" w14:textId="2B957AF3" w:rsidR="00985E81" w:rsidRPr="00251D16" w:rsidRDefault="00985E81" w:rsidP="00497E97">
            <w:pPr>
              <w:spacing w:before="120"/>
              <w:ind w:left="144"/>
              <w:rPr>
                <w:rFonts w:eastAsia="Arial" w:cs="Arial"/>
                <w:sz w:val="22"/>
                <w:szCs w:val="22"/>
              </w:rPr>
            </w:pPr>
            <w:r w:rsidRPr="00251D16">
              <w:rPr>
                <w:rFonts w:eastAsia="Arial" w:cs="Arial"/>
                <w:sz w:val="22"/>
                <w:szCs w:val="22"/>
              </w:rPr>
              <w:t>Social interaction and activities</w:t>
            </w:r>
            <w:r w:rsidR="00497E97">
              <w:rPr>
                <w:rFonts w:eastAsia="Arial" w:cs="Arial"/>
                <w:sz w:val="22"/>
                <w:szCs w:val="22"/>
              </w:rPr>
              <w:t>.</w:t>
            </w:r>
          </w:p>
          <w:p w14:paraId="3FAAF7A8" w14:textId="77777777" w:rsidR="00985E81" w:rsidRPr="00251D16" w:rsidRDefault="00985E81" w:rsidP="00C80BCE">
            <w:pPr>
              <w:spacing w:before="120"/>
              <w:ind w:left="144"/>
              <w:rPr>
                <w:rFonts w:eastAsia="Arial" w:cs="Arial"/>
                <w:sz w:val="22"/>
                <w:szCs w:val="22"/>
              </w:rPr>
            </w:pPr>
          </w:p>
          <w:p w14:paraId="1CEBBC41" w14:textId="77777777" w:rsidR="00985E81" w:rsidRPr="00251D16" w:rsidRDefault="00985E81" w:rsidP="00C80BCE">
            <w:pPr>
              <w:spacing w:before="120"/>
              <w:ind w:left="144"/>
              <w:rPr>
                <w:rFonts w:eastAsia="Arial" w:cs="Arial"/>
                <w:sz w:val="22"/>
                <w:szCs w:val="22"/>
              </w:rPr>
            </w:pPr>
          </w:p>
          <w:p w14:paraId="1AA1C363" w14:textId="77777777" w:rsidR="00985E81" w:rsidRPr="00251D16" w:rsidRDefault="00985E81" w:rsidP="00C80BCE">
            <w:pPr>
              <w:spacing w:before="120"/>
              <w:ind w:left="144"/>
              <w:rPr>
                <w:rFonts w:eastAsia="Arial" w:cs="Arial"/>
                <w:sz w:val="22"/>
                <w:szCs w:val="22"/>
              </w:rPr>
            </w:pPr>
          </w:p>
        </w:tc>
        <w:tc>
          <w:tcPr>
            <w:tcW w:w="1980" w:type="dxa"/>
            <w:tcBorders>
              <w:top w:val="double" w:sz="4" w:space="0" w:color="auto"/>
              <w:left w:val="single" w:sz="4" w:space="0" w:color="auto"/>
              <w:bottom w:val="single" w:sz="4" w:space="0" w:color="auto"/>
              <w:right w:val="double" w:sz="4" w:space="0" w:color="53575A"/>
            </w:tcBorders>
            <w:shd w:val="clear" w:color="auto" w:fill="D9E2F3" w:themeFill="accent1" w:themeFillTint="33"/>
          </w:tcPr>
          <w:p w14:paraId="3A0F3615" w14:textId="18FD645B" w:rsidR="00985E81" w:rsidRDefault="00985E81" w:rsidP="00497E97">
            <w:pPr>
              <w:spacing w:before="120"/>
              <w:ind w:left="144"/>
              <w:rPr>
                <w:rFonts w:eastAsia="Arial" w:cs="Arial"/>
                <w:sz w:val="22"/>
                <w:szCs w:val="22"/>
              </w:rPr>
            </w:pPr>
            <w:r w:rsidRPr="00251D16">
              <w:rPr>
                <w:rFonts w:eastAsia="Arial" w:cs="Arial"/>
                <w:sz w:val="22"/>
                <w:szCs w:val="22"/>
              </w:rPr>
              <w:t xml:space="preserve">Dementia </w:t>
            </w:r>
            <w:r w:rsidR="00497E97">
              <w:rPr>
                <w:rFonts w:eastAsia="Arial" w:cs="Arial"/>
                <w:sz w:val="22"/>
                <w:szCs w:val="22"/>
              </w:rPr>
              <w:t>c</w:t>
            </w:r>
            <w:r w:rsidRPr="00251D16">
              <w:rPr>
                <w:rFonts w:eastAsia="Arial" w:cs="Arial"/>
                <w:sz w:val="22"/>
                <w:szCs w:val="22"/>
              </w:rPr>
              <w:t>are provided by some.</w:t>
            </w:r>
          </w:p>
          <w:p w14:paraId="4BFFBFF7" w14:textId="77777777" w:rsidR="00497E97" w:rsidRPr="00251D16" w:rsidRDefault="00497E97" w:rsidP="00497E97">
            <w:pPr>
              <w:spacing w:before="120"/>
              <w:ind w:left="144"/>
              <w:rPr>
                <w:rFonts w:eastAsia="Arial" w:cs="Arial"/>
                <w:sz w:val="22"/>
                <w:szCs w:val="22"/>
              </w:rPr>
            </w:pPr>
          </w:p>
          <w:p w14:paraId="749A9A78" w14:textId="20D50159" w:rsidR="00985E81" w:rsidRPr="00251D16" w:rsidRDefault="00985E81" w:rsidP="00C80BCE">
            <w:pPr>
              <w:spacing w:before="120"/>
              <w:ind w:left="144"/>
              <w:rPr>
                <w:rFonts w:eastAsia="Arial" w:cs="Arial"/>
                <w:sz w:val="22"/>
                <w:szCs w:val="22"/>
              </w:rPr>
            </w:pPr>
            <w:r w:rsidRPr="00251D16">
              <w:rPr>
                <w:rFonts w:eastAsia="Arial" w:cs="Arial"/>
                <w:sz w:val="22"/>
                <w:szCs w:val="22"/>
              </w:rPr>
              <w:t>Supervision during the day</w:t>
            </w:r>
            <w:r w:rsidR="00497E97">
              <w:rPr>
                <w:rFonts w:eastAsia="Arial" w:cs="Arial"/>
                <w:sz w:val="22"/>
                <w:szCs w:val="22"/>
              </w:rPr>
              <w:t>.</w:t>
            </w:r>
          </w:p>
        </w:tc>
        <w:tc>
          <w:tcPr>
            <w:tcW w:w="1710" w:type="dxa"/>
            <w:tcBorders>
              <w:top w:val="double" w:sz="4" w:space="0" w:color="auto"/>
              <w:left w:val="double" w:sz="4" w:space="0" w:color="53575A"/>
              <w:bottom w:val="single" w:sz="4" w:space="0" w:color="auto"/>
              <w:right w:val="single" w:sz="4" w:space="0" w:color="auto"/>
            </w:tcBorders>
            <w:shd w:val="clear" w:color="auto" w:fill="D9E2F3" w:themeFill="accent1" w:themeFillTint="33"/>
          </w:tcPr>
          <w:p w14:paraId="6A24DB70" w14:textId="2D743675" w:rsidR="00985E81" w:rsidRPr="00251D16" w:rsidRDefault="00985E81" w:rsidP="00C80BCE">
            <w:pPr>
              <w:spacing w:before="120"/>
              <w:ind w:left="144"/>
              <w:rPr>
                <w:rFonts w:eastAsia="Arial" w:cs="Arial"/>
                <w:sz w:val="22"/>
                <w:szCs w:val="22"/>
              </w:rPr>
            </w:pPr>
            <w:r w:rsidRPr="00251D16">
              <w:rPr>
                <w:rFonts w:eastAsia="Arial" w:cs="Arial"/>
                <w:sz w:val="22"/>
                <w:szCs w:val="22"/>
              </w:rPr>
              <w:t>Has caregiver on some nights and weekends</w:t>
            </w:r>
            <w:r w:rsidR="00497E97">
              <w:rPr>
                <w:rFonts w:eastAsia="Arial" w:cs="Arial"/>
                <w:sz w:val="22"/>
                <w:szCs w:val="22"/>
              </w:rPr>
              <w:t>.</w:t>
            </w:r>
          </w:p>
          <w:p w14:paraId="23033C9E" w14:textId="77777777" w:rsidR="00985E81" w:rsidRPr="00251D16" w:rsidRDefault="00985E81" w:rsidP="00C80BCE">
            <w:pPr>
              <w:spacing w:before="120"/>
              <w:ind w:left="144"/>
              <w:rPr>
                <w:rFonts w:eastAsia="Arial" w:cs="Arial"/>
                <w:sz w:val="22"/>
                <w:szCs w:val="22"/>
              </w:rPr>
            </w:pPr>
          </w:p>
          <w:p w14:paraId="4E394693" w14:textId="5CBF4A51" w:rsidR="00985E81" w:rsidRPr="00251D16" w:rsidRDefault="00985E81" w:rsidP="00C80BCE">
            <w:pPr>
              <w:spacing w:before="120"/>
              <w:ind w:left="144"/>
              <w:rPr>
                <w:rFonts w:eastAsia="Arial" w:cs="Arial"/>
                <w:sz w:val="22"/>
                <w:szCs w:val="22"/>
              </w:rPr>
            </w:pPr>
            <w:r w:rsidRPr="00251D16">
              <w:rPr>
                <w:rFonts w:eastAsia="Arial" w:cs="Arial"/>
                <w:sz w:val="22"/>
                <w:szCs w:val="22"/>
              </w:rPr>
              <w:t>Transportation to and from typically provided</w:t>
            </w:r>
            <w:r w:rsidR="0018441C">
              <w:rPr>
                <w:rFonts w:eastAsia="Arial" w:cs="Arial"/>
                <w:sz w:val="22"/>
                <w:szCs w:val="22"/>
              </w:rPr>
              <w:t>.</w:t>
            </w:r>
          </w:p>
          <w:p w14:paraId="065552B1" w14:textId="376FF2B8" w:rsidR="00985E81" w:rsidRPr="00251D16" w:rsidRDefault="00985E81" w:rsidP="00C80BCE">
            <w:pPr>
              <w:spacing w:before="120"/>
              <w:ind w:left="144"/>
              <w:rPr>
                <w:rFonts w:eastAsia="Arial" w:cs="Arial"/>
                <w:sz w:val="22"/>
                <w:szCs w:val="22"/>
              </w:rPr>
            </w:pPr>
          </w:p>
          <w:p w14:paraId="12520940" w14:textId="0DA28F5E" w:rsidR="00985E81" w:rsidRPr="00251D16" w:rsidRDefault="00985E81" w:rsidP="00C80BCE">
            <w:pPr>
              <w:spacing w:before="120"/>
              <w:ind w:left="144"/>
              <w:rPr>
                <w:rFonts w:eastAsia="Arial" w:cs="Arial"/>
                <w:sz w:val="22"/>
                <w:szCs w:val="22"/>
              </w:rPr>
            </w:pPr>
            <w:r w:rsidRPr="00251D16">
              <w:rPr>
                <w:rFonts w:eastAsia="Arial" w:cs="Arial"/>
                <w:sz w:val="22"/>
                <w:szCs w:val="22"/>
              </w:rPr>
              <w:t xml:space="preserve">Most take Medicaid. Also available </w:t>
            </w:r>
            <w:r w:rsidR="0018441C">
              <w:rPr>
                <w:rFonts w:eastAsia="Arial" w:cs="Arial"/>
                <w:sz w:val="22"/>
                <w:szCs w:val="22"/>
              </w:rPr>
              <w:t xml:space="preserve">to </w:t>
            </w:r>
            <w:r w:rsidRPr="00251D16">
              <w:rPr>
                <w:rFonts w:eastAsia="Arial" w:cs="Arial"/>
                <w:sz w:val="22"/>
                <w:szCs w:val="22"/>
              </w:rPr>
              <w:t>private pay</w:t>
            </w:r>
            <w:r w:rsidR="0018441C">
              <w:rPr>
                <w:rFonts w:eastAsia="Arial" w:cs="Arial"/>
                <w:sz w:val="22"/>
                <w:szCs w:val="22"/>
              </w:rPr>
              <w:t>.</w:t>
            </w:r>
          </w:p>
        </w:tc>
        <w:tc>
          <w:tcPr>
            <w:tcW w:w="1800" w:type="dxa"/>
            <w:tcBorders>
              <w:top w:val="double" w:sz="4" w:space="0" w:color="auto"/>
              <w:left w:val="single" w:sz="4" w:space="0" w:color="auto"/>
              <w:bottom w:val="single" w:sz="4" w:space="0" w:color="auto"/>
              <w:right w:val="double" w:sz="4" w:space="0" w:color="53575A"/>
            </w:tcBorders>
            <w:shd w:val="clear" w:color="auto" w:fill="D9E2F3" w:themeFill="accent1" w:themeFillTint="33"/>
          </w:tcPr>
          <w:p w14:paraId="415252FB" w14:textId="5E59E42B" w:rsidR="00985E81" w:rsidRPr="00497E97" w:rsidRDefault="00985E81" w:rsidP="00C80BCE">
            <w:pPr>
              <w:spacing w:before="120"/>
              <w:ind w:left="144"/>
              <w:rPr>
                <w:rFonts w:eastAsia="Arial" w:cs="Arial"/>
                <w:sz w:val="22"/>
                <w:szCs w:val="22"/>
              </w:rPr>
            </w:pPr>
            <w:r w:rsidRPr="00497E97">
              <w:rPr>
                <w:rFonts w:eastAsia="Arial" w:cs="Arial"/>
                <w:sz w:val="22"/>
                <w:szCs w:val="22"/>
              </w:rPr>
              <w:t>Open, no restrictions</w:t>
            </w:r>
            <w:r w:rsidR="00497E97" w:rsidRPr="00497E97">
              <w:rPr>
                <w:rFonts w:eastAsia="Arial" w:cs="Arial"/>
                <w:sz w:val="22"/>
                <w:szCs w:val="22"/>
              </w:rPr>
              <w:t>.</w:t>
            </w:r>
          </w:p>
          <w:p w14:paraId="397B465E" w14:textId="77777777" w:rsidR="00985E81" w:rsidRPr="00497E97" w:rsidRDefault="00985E81" w:rsidP="00C80BCE">
            <w:pPr>
              <w:spacing w:before="120"/>
              <w:ind w:left="144"/>
              <w:rPr>
                <w:rFonts w:eastAsia="Arial" w:cs="Arial"/>
                <w:sz w:val="22"/>
                <w:szCs w:val="22"/>
              </w:rPr>
            </w:pPr>
          </w:p>
          <w:p w14:paraId="1754A541" w14:textId="061E0B58" w:rsidR="00985E81" w:rsidRPr="00497E97" w:rsidRDefault="00985E81" w:rsidP="00C80BCE">
            <w:pPr>
              <w:spacing w:before="120"/>
              <w:ind w:left="144"/>
              <w:rPr>
                <w:rFonts w:eastAsia="Arial" w:cs="Arial"/>
                <w:sz w:val="22"/>
                <w:szCs w:val="22"/>
              </w:rPr>
            </w:pPr>
            <w:r w:rsidRPr="00497E97">
              <w:rPr>
                <w:rFonts w:eastAsia="Arial" w:cs="Arial"/>
                <w:sz w:val="22"/>
                <w:szCs w:val="22"/>
              </w:rPr>
              <w:t xml:space="preserve">Most centers are accepting new </w:t>
            </w:r>
            <w:r w:rsidR="00442B81">
              <w:rPr>
                <w:rFonts w:eastAsia="Arial" w:cs="Arial"/>
                <w:sz w:val="22"/>
                <w:szCs w:val="22"/>
              </w:rPr>
              <w:t>consumer</w:t>
            </w:r>
            <w:r w:rsidRPr="00497E97">
              <w:rPr>
                <w:rFonts w:eastAsia="Arial" w:cs="Arial"/>
                <w:sz w:val="22"/>
                <w:szCs w:val="22"/>
              </w:rPr>
              <w:t xml:space="preserve">s. </w:t>
            </w:r>
          </w:p>
          <w:p w14:paraId="331E28B1" w14:textId="77777777" w:rsidR="00985E81" w:rsidRPr="00497E97" w:rsidRDefault="00985E81" w:rsidP="00C80BCE">
            <w:pPr>
              <w:spacing w:before="120"/>
              <w:ind w:left="144"/>
              <w:rPr>
                <w:rFonts w:eastAsia="Arial" w:cs="Arial"/>
                <w:sz w:val="22"/>
                <w:szCs w:val="22"/>
              </w:rPr>
            </w:pPr>
          </w:p>
          <w:p w14:paraId="70399185" w14:textId="2470E6F4" w:rsidR="00985E81" w:rsidRPr="00251D16" w:rsidRDefault="00EC05E8" w:rsidP="00C80BCE">
            <w:pPr>
              <w:spacing w:before="120"/>
              <w:ind w:left="144"/>
              <w:rPr>
                <w:rFonts w:eastAsia="Arial" w:cs="Arial"/>
                <w:b/>
                <w:bCs/>
                <w:sz w:val="22"/>
                <w:szCs w:val="22"/>
              </w:rPr>
            </w:pPr>
            <w:r w:rsidRPr="009727B3">
              <w:rPr>
                <w:rFonts w:eastAsia="Arial" w:cs="Arial"/>
                <w:sz w:val="22"/>
                <w:szCs w:val="22"/>
              </w:rPr>
              <w:t xml:space="preserve">Consumers eligible for </w:t>
            </w:r>
            <w:r w:rsidR="00985E81" w:rsidRPr="009727B3">
              <w:rPr>
                <w:rFonts w:eastAsia="Arial" w:cs="Arial"/>
                <w:sz w:val="22"/>
                <w:szCs w:val="22"/>
              </w:rPr>
              <w:t>EAD Medicaid LTSS</w:t>
            </w:r>
            <w:r w:rsidR="009727B3">
              <w:rPr>
                <w:rFonts w:eastAsia="Arial" w:cs="Arial"/>
                <w:sz w:val="22"/>
                <w:szCs w:val="22"/>
              </w:rPr>
              <w:t>.</w:t>
            </w:r>
          </w:p>
        </w:tc>
        <w:tc>
          <w:tcPr>
            <w:tcW w:w="2160" w:type="dxa"/>
            <w:tcBorders>
              <w:top w:val="double" w:sz="4" w:space="0" w:color="auto"/>
              <w:left w:val="single" w:sz="4" w:space="0" w:color="auto"/>
              <w:bottom w:val="single" w:sz="4" w:space="0" w:color="auto"/>
              <w:right w:val="double" w:sz="4" w:space="0" w:color="53575A"/>
            </w:tcBorders>
            <w:shd w:val="clear" w:color="auto" w:fill="D9E2F3" w:themeFill="accent1" w:themeFillTint="33"/>
          </w:tcPr>
          <w:p w14:paraId="773C3116" w14:textId="7E2BE738" w:rsidR="00925550" w:rsidRDefault="00EC7F00" w:rsidP="00604126">
            <w:pPr>
              <w:spacing w:before="120"/>
              <w:ind w:left="144" w:right="166"/>
              <w:rPr>
                <w:rFonts w:eastAsia="Arial" w:cs="Arial"/>
                <w:sz w:val="22"/>
                <w:szCs w:val="22"/>
              </w:rPr>
            </w:pPr>
            <w:r w:rsidRPr="00497E97">
              <w:rPr>
                <w:rFonts w:eastAsia="Arial" w:cs="Arial"/>
                <w:sz w:val="22"/>
                <w:szCs w:val="22"/>
              </w:rPr>
              <w:t xml:space="preserve">Provide </w:t>
            </w:r>
            <w:r w:rsidR="00442B81">
              <w:rPr>
                <w:rFonts w:eastAsia="Arial" w:cs="Arial"/>
                <w:sz w:val="22"/>
                <w:szCs w:val="22"/>
              </w:rPr>
              <w:t>consumer</w:t>
            </w:r>
            <w:r w:rsidR="00103868" w:rsidRPr="00497E97">
              <w:rPr>
                <w:rFonts w:eastAsia="Arial" w:cs="Arial"/>
                <w:sz w:val="22"/>
                <w:szCs w:val="22"/>
              </w:rPr>
              <w:t xml:space="preserve"> with </w:t>
            </w:r>
            <w:r w:rsidR="00925550">
              <w:rPr>
                <w:rFonts w:eastAsia="Arial" w:cs="Arial"/>
                <w:sz w:val="22"/>
                <w:szCs w:val="22"/>
              </w:rPr>
              <w:t xml:space="preserve">list of local </w:t>
            </w:r>
            <w:r w:rsidR="00103868" w:rsidRPr="00497E97">
              <w:rPr>
                <w:rFonts w:eastAsia="Arial" w:cs="Arial"/>
                <w:sz w:val="22"/>
                <w:szCs w:val="22"/>
              </w:rPr>
              <w:t>Adult Day Centers</w:t>
            </w:r>
            <w:r w:rsidR="00925550">
              <w:rPr>
                <w:rFonts w:eastAsia="Arial" w:cs="Arial"/>
                <w:sz w:val="22"/>
                <w:szCs w:val="22"/>
              </w:rPr>
              <w:t xml:space="preserve">: </w:t>
            </w:r>
            <w:hyperlink r:id="rId15" w:history="1">
              <w:r w:rsidR="00925550" w:rsidRPr="004F2C99">
                <w:rPr>
                  <w:rStyle w:val="Hyperlink"/>
                  <w:rFonts w:eastAsia="Arial" w:cs="Arial"/>
                  <w:sz w:val="22"/>
                  <w:szCs w:val="22"/>
                </w:rPr>
                <w:t>https://www.leadingageri.org/adultday</w:t>
              </w:r>
            </w:hyperlink>
            <w:r w:rsidR="00925550">
              <w:rPr>
                <w:rFonts w:eastAsia="Arial" w:cs="Arial"/>
                <w:sz w:val="22"/>
                <w:szCs w:val="22"/>
              </w:rPr>
              <w:t xml:space="preserve">. </w:t>
            </w:r>
          </w:p>
          <w:p w14:paraId="79FF162A" w14:textId="77777777" w:rsidR="00925550" w:rsidRDefault="00925550" w:rsidP="00604126">
            <w:pPr>
              <w:spacing w:before="120"/>
              <w:ind w:left="144" w:right="166"/>
              <w:rPr>
                <w:rFonts w:eastAsia="Arial" w:cs="Arial"/>
                <w:sz w:val="22"/>
                <w:szCs w:val="22"/>
              </w:rPr>
            </w:pPr>
          </w:p>
          <w:p w14:paraId="3BADF004" w14:textId="75523C83" w:rsidR="008D0D59" w:rsidRPr="00497E97" w:rsidRDefault="008D0D59" w:rsidP="00604126">
            <w:pPr>
              <w:spacing w:before="120"/>
              <w:ind w:left="144" w:right="166"/>
              <w:rPr>
                <w:rFonts w:eastAsia="Arial" w:cs="Arial"/>
                <w:sz w:val="22"/>
                <w:szCs w:val="22"/>
              </w:rPr>
            </w:pPr>
            <w:r w:rsidRPr="00497E97">
              <w:rPr>
                <w:rFonts w:eastAsia="Arial" w:cs="Arial"/>
                <w:sz w:val="22"/>
                <w:szCs w:val="22"/>
              </w:rPr>
              <w:t xml:space="preserve">Centers can enroll </w:t>
            </w:r>
            <w:r w:rsidR="00442B81">
              <w:rPr>
                <w:rFonts w:eastAsia="Arial" w:cs="Arial"/>
                <w:sz w:val="22"/>
                <w:szCs w:val="22"/>
              </w:rPr>
              <w:t>consumer</w:t>
            </w:r>
            <w:r w:rsidRPr="00497E97">
              <w:rPr>
                <w:rFonts w:eastAsia="Arial" w:cs="Arial"/>
                <w:sz w:val="22"/>
                <w:szCs w:val="22"/>
              </w:rPr>
              <w:t xml:space="preserve">s directly – no </w:t>
            </w:r>
            <w:r w:rsidR="00497E97">
              <w:rPr>
                <w:rFonts w:eastAsia="Arial" w:cs="Arial"/>
                <w:sz w:val="22"/>
                <w:szCs w:val="22"/>
              </w:rPr>
              <w:t>p</w:t>
            </w:r>
            <w:r w:rsidRPr="00497E97">
              <w:rPr>
                <w:rFonts w:eastAsia="Arial" w:cs="Arial"/>
                <w:sz w:val="22"/>
                <w:szCs w:val="22"/>
              </w:rPr>
              <w:t>rior auth</w:t>
            </w:r>
            <w:r w:rsidR="00497E97">
              <w:rPr>
                <w:rFonts w:eastAsia="Arial" w:cs="Arial"/>
                <w:sz w:val="22"/>
                <w:szCs w:val="22"/>
              </w:rPr>
              <w:t>orization is</w:t>
            </w:r>
            <w:r w:rsidRPr="00497E97">
              <w:rPr>
                <w:rFonts w:eastAsia="Arial" w:cs="Arial"/>
                <w:sz w:val="22"/>
                <w:szCs w:val="22"/>
              </w:rPr>
              <w:t xml:space="preserve"> needed</w:t>
            </w:r>
            <w:r w:rsidR="00497E97">
              <w:rPr>
                <w:rFonts w:eastAsia="Arial" w:cs="Arial"/>
                <w:sz w:val="22"/>
                <w:szCs w:val="22"/>
              </w:rPr>
              <w:t>.</w:t>
            </w:r>
          </w:p>
          <w:p w14:paraId="42F98F7D" w14:textId="77777777" w:rsidR="008D0D59" w:rsidRPr="00497E97" w:rsidRDefault="008D0D59" w:rsidP="00604126">
            <w:pPr>
              <w:spacing w:before="120"/>
              <w:ind w:left="144" w:right="166"/>
              <w:rPr>
                <w:rFonts w:eastAsia="Arial" w:cs="Arial"/>
                <w:sz w:val="22"/>
                <w:szCs w:val="22"/>
              </w:rPr>
            </w:pPr>
          </w:p>
          <w:p w14:paraId="35967F37" w14:textId="580F2DDA" w:rsidR="008D0D59" w:rsidRPr="00251D16" w:rsidRDefault="008D0D59" w:rsidP="00604126">
            <w:pPr>
              <w:spacing w:before="120"/>
              <w:ind w:left="144" w:right="166"/>
              <w:rPr>
                <w:rFonts w:eastAsia="Arial" w:cs="Arial"/>
                <w:b/>
                <w:bCs/>
                <w:sz w:val="22"/>
                <w:szCs w:val="22"/>
              </w:rPr>
            </w:pPr>
            <w:r w:rsidRPr="00497E97">
              <w:rPr>
                <w:rFonts w:eastAsia="Arial" w:cs="Arial"/>
                <w:sz w:val="22"/>
                <w:szCs w:val="22"/>
              </w:rPr>
              <w:t>Adult day services can be combined with homecare</w:t>
            </w:r>
            <w:r w:rsidR="00497E97">
              <w:rPr>
                <w:rFonts w:eastAsia="Arial" w:cs="Arial"/>
                <w:sz w:val="22"/>
                <w:szCs w:val="22"/>
              </w:rPr>
              <w:t>.</w:t>
            </w:r>
          </w:p>
        </w:tc>
      </w:tr>
      <w:tr w:rsidR="00E77A0B" w:rsidRPr="00251D16" w14:paraId="5FD9861D" w14:textId="77F29E46" w:rsidTr="00604126">
        <w:trPr>
          <w:trHeight w:val="3212"/>
        </w:trPr>
        <w:tc>
          <w:tcPr>
            <w:tcW w:w="4140" w:type="dxa"/>
            <w:tcBorders>
              <w:top w:val="single" w:sz="4" w:space="0" w:color="auto"/>
              <w:left w:val="double" w:sz="4" w:space="0" w:color="53575A"/>
              <w:bottom w:val="single" w:sz="4" w:space="0" w:color="auto"/>
              <w:right w:val="double" w:sz="4" w:space="0" w:color="53575A"/>
            </w:tcBorders>
            <w:shd w:val="clear" w:color="auto" w:fill="B4C6E7" w:themeFill="accent1" w:themeFillTint="66"/>
          </w:tcPr>
          <w:p w14:paraId="2682A571" w14:textId="6B282B6C" w:rsidR="00985E81" w:rsidRDefault="00985E81" w:rsidP="00604126">
            <w:pPr>
              <w:shd w:val="clear" w:color="auto" w:fill="B4C6E7" w:themeFill="accent1" w:themeFillTint="66"/>
              <w:spacing w:before="120"/>
              <w:ind w:left="144" w:right="90"/>
              <w:rPr>
                <w:rFonts w:eastAsia="Arial" w:cs="Arial"/>
                <w:sz w:val="22"/>
                <w:szCs w:val="22"/>
              </w:rPr>
            </w:pPr>
            <w:r w:rsidRPr="00251D16">
              <w:rPr>
                <w:rFonts w:eastAsia="Arial" w:cs="Arial"/>
                <w:b/>
                <w:bCs/>
                <w:sz w:val="22"/>
                <w:szCs w:val="22"/>
              </w:rPr>
              <w:lastRenderedPageBreak/>
              <w:t>Assisted Living</w:t>
            </w:r>
            <w:r w:rsidRPr="00251D16">
              <w:rPr>
                <w:rFonts w:eastAsia="Arial" w:cs="Arial"/>
                <w:sz w:val="22"/>
                <w:szCs w:val="22"/>
              </w:rPr>
              <w:t>: Assisted living residences</w:t>
            </w:r>
            <w:r w:rsidR="003A4AC3">
              <w:rPr>
                <w:rFonts w:eastAsia="Arial" w:cs="Arial"/>
                <w:sz w:val="22"/>
                <w:szCs w:val="22"/>
              </w:rPr>
              <w:t xml:space="preserve"> (ALRs)</w:t>
            </w:r>
            <w:r w:rsidRPr="00251D16">
              <w:rPr>
                <w:rFonts w:eastAsia="Arial" w:cs="Arial"/>
                <w:sz w:val="22"/>
                <w:szCs w:val="22"/>
              </w:rPr>
              <w:t xml:space="preserve"> provide on-site, 24-hour services including: personal care, homemaker and chore services, medication management, therapeutic, social and recreational activities, and health-related transportation. Individuals may have to pay for room and board &amp; any add-on services they select (for example, cable) from their own resources. The amount a certified ALR can charge for housing each month is capped. </w:t>
            </w:r>
          </w:p>
          <w:p w14:paraId="624C37EA" w14:textId="77777777" w:rsidR="00466063" w:rsidRPr="00251D16" w:rsidRDefault="00466063" w:rsidP="00604126">
            <w:pPr>
              <w:shd w:val="clear" w:color="auto" w:fill="B4C6E7" w:themeFill="accent1" w:themeFillTint="66"/>
              <w:spacing w:before="120"/>
              <w:ind w:left="144" w:right="90"/>
              <w:rPr>
                <w:rFonts w:eastAsia="Arial" w:cs="Arial"/>
                <w:sz w:val="22"/>
                <w:szCs w:val="22"/>
              </w:rPr>
            </w:pPr>
          </w:p>
          <w:p w14:paraId="7D119EEA" w14:textId="77777777" w:rsidR="00985E81" w:rsidRPr="00251D16" w:rsidRDefault="00985E81" w:rsidP="00604126">
            <w:pPr>
              <w:shd w:val="clear" w:color="auto" w:fill="B4C6E7" w:themeFill="accent1" w:themeFillTint="66"/>
              <w:spacing w:before="120"/>
              <w:ind w:left="144" w:right="90"/>
              <w:rPr>
                <w:rFonts w:eastAsia="Arial" w:cs="Arial"/>
                <w:b/>
                <w:bCs/>
                <w:color w:val="000000"/>
                <w:sz w:val="22"/>
                <w:szCs w:val="22"/>
                <w:shd w:val="clear" w:color="auto" w:fill="FFFFFF"/>
              </w:rPr>
            </w:pPr>
            <w:r w:rsidRPr="00251D16">
              <w:rPr>
                <w:rFonts w:eastAsia="Arial" w:cs="Arial"/>
                <w:b/>
                <w:bCs/>
                <w:sz w:val="22"/>
                <w:szCs w:val="22"/>
              </w:rPr>
              <w:t>Contact Information:</w:t>
            </w:r>
          </w:p>
          <w:p w14:paraId="208883C4" w14:textId="79324111" w:rsidR="00985E81" w:rsidRPr="00E77A0B" w:rsidRDefault="00985E81" w:rsidP="00604126">
            <w:pPr>
              <w:pStyle w:val="ListParagraph"/>
              <w:numPr>
                <w:ilvl w:val="0"/>
                <w:numId w:val="16"/>
              </w:numPr>
              <w:shd w:val="clear" w:color="auto" w:fill="B4C6E7" w:themeFill="accent1" w:themeFillTint="66"/>
              <w:ind w:right="90"/>
              <w:rPr>
                <w:rFonts w:eastAsia="Arial" w:cs="Arial"/>
                <w:sz w:val="22"/>
                <w:szCs w:val="22"/>
              </w:rPr>
            </w:pPr>
            <w:r w:rsidRPr="00E77A0B">
              <w:rPr>
                <w:rFonts w:eastAsia="Arial" w:cs="Arial"/>
                <w:sz w:val="22"/>
                <w:szCs w:val="22"/>
              </w:rPr>
              <w:t>Phone: THE POINT at (401) 462-4444</w:t>
            </w:r>
          </w:p>
          <w:p w14:paraId="4F394A83" w14:textId="77777777" w:rsidR="009166EF" w:rsidRDefault="00466063" w:rsidP="00604126">
            <w:pPr>
              <w:pStyle w:val="ListParagraph"/>
              <w:numPr>
                <w:ilvl w:val="0"/>
                <w:numId w:val="16"/>
              </w:numPr>
              <w:shd w:val="clear" w:color="auto" w:fill="B4C6E7" w:themeFill="accent1" w:themeFillTint="66"/>
              <w:ind w:right="90"/>
              <w:rPr>
                <w:rFonts w:eastAsia="Arial" w:cs="Arial"/>
                <w:sz w:val="22"/>
                <w:szCs w:val="22"/>
              </w:rPr>
            </w:pPr>
            <w:r w:rsidRPr="00E77A0B">
              <w:rPr>
                <w:rFonts w:eastAsia="Arial" w:cs="Arial"/>
                <w:sz w:val="22"/>
                <w:szCs w:val="22"/>
              </w:rPr>
              <w:t>Assisted Living</w:t>
            </w:r>
            <w:r w:rsidR="009429E3">
              <w:rPr>
                <w:rFonts w:eastAsia="Arial" w:cs="Arial"/>
                <w:sz w:val="22"/>
                <w:szCs w:val="22"/>
              </w:rPr>
              <w:t xml:space="preserve"> Residence</w:t>
            </w:r>
            <w:r w:rsidR="009166EF">
              <w:rPr>
                <w:rFonts w:eastAsia="Arial" w:cs="Arial"/>
                <w:sz w:val="22"/>
                <w:szCs w:val="22"/>
              </w:rPr>
              <w:t xml:space="preserve"> Directory</w:t>
            </w:r>
          </w:p>
          <w:p w14:paraId="50E6CD40" w14:textId="46B2AA3A" w:rsidR="00985E81" w:rsidRDefault="009727B3" w:rsidP="00604126">
            <w:pPr>
              <w:pStyle w:val="ListParagraph"/>
              <w:numPr>
                <w:ilvl w:val="1"/>
                <w:numId w:val="16"/>
              </w:numPr>
              <w:shd w:val="clear" w:color="auto" w:fill="B4C6E7" w:themeFill="accent1" w:themeFillTint="66"/>
              <w:ind w:left="1326" w:right="90"/>
              <w:rPr>
                <w:rFonts w:eastAsia="Arial" w:cs="Arial"/>
                <w:sz w:val="22"/>
                <w:szCs w:val="22"/>
              </w:rPr>
            </w:pPr>
            <w:hyperlink r:id="rId16" w:history="1">
              <w:proofErr w:type="spellStart"/>
              <w:r w:rsidR="009166EF">
                <w:rPr>
                  <w:rStyle w:val="Hyperlink"/>
                  <w:rFonts w:eastAsia="Arial" w:cs="Arial"/>
                  <w:sz w:val="22"/>
                  <w:szCs w:val="22"/>
                </w:rPr>
                <w:t>RIALA_Member_Directory</w:t>
              </w:r>
              <w:proofErr w:type="spellEnd"/>
            </w:hyperlink>
            <w:r w:rsidR="009429E3">
              <w:rPr>
                <w:rFonts w:eastAsia="Arial" w:cs="Arial"/>
                <w:sz w:val="22"/>
                <w:szCs w:val="22"/>
              </w:rPr>
              <w:t xml:space="preserve"> </w:t>
            </w:r>
          </w:p>
          <w:p w14:paraId="69082364" w14:textId="0CE2BDAA" w:rsidR="009429E3" w:rsidRDefault="009727B3" w:rsidP="00604126">
            <w:pPr>
              <w:pStyle w:val="ListParagraph"/>
              <w:numPr>
                <w:ilvl w:val="1"/>
                <w:numId w:val="16"/>
              </w:numPr>
              <w:shd w:val="clear" w:color="auto" w:fill="B4C6E7" w:themeFill="accent1" w:themeFillTint="66"/>
              <w:ind w:left="1326" w:right="90"/>
              <w:rPr>
                <w:rFonts w:eastAsia="Arial" w:cs="Arial"/>
                <w:sz w:val="22"/>
                <w:szCs w:val="22"/>
              </w:rPr>
            </w:pPr>
            <w:hyperlink w:anchor="RIALA_NonMember_Directory" w:history="1">
              <w:proofErr w:type="spellStart"/>
              <w:r w:rsidR="009166EF" w:rsidRPr="009166EF">
                <w:rPr>
                  <w:rStyle w:val="Hyperlink"/>
                  <w:rFonts w:eastAsia="Arial" w:cs="Arial"/>
                  <w:sz w:val="22"/>
                  <w:szCs w:val="22"/>
                </w:rPr>
                <w:t>RIALA_NonMember_Directory</w:t>
              </w:r>
              <w:proofErr w:type="spellEnd"/>
            </w:hyperlink>
          </w:p>
          <w:p w14:paraId="7AD365E7" w14:textId="6EE86074" w:rsidR="00466063" w:rsidRPr="00B72AA6" w:rsidRDefault="009429E3" w:rsidP="00604126">
            <w:pPr>
              <w:pStyle w:val="ListParagraph"/>
              <w:numPr>
                <w:ilvl w:val="1"/>
                <w:numId w:val="16"/>
              </w:numPr>
              <w:shd w:val="clear" w:color="auto" w:fill="B4C6E7" w:themeFill="accent1" w:themeFillTint="66"/>
              <w:ind w:left="1326" w:right="90"/>
              <w:rPr>
                <w:rFonts w:eastAsia="Arial" w:cs="Arial"/>
                <w:sz w:val="22"/>
                <w:szCs w:val="22"/>
              </w:rPr>
            </w:pPr>
            <w:r>
              <w:rPr>
                <w:rFonts w:eastAsia="Arial" w:cs="Arial"/>
                <w:sz w:val="22"/>
                <w:szCs w:val="22"/>
              </w:rPr>
              <w:t xml:space="preserve">Note: ALRs highlighted in yellow are waiver providers and take LTSS </w:t>
            </w:r>
            <w:r w:rsidR="00442B81">
              <w:rPr>
                <w:rFonts w:eastAsia="Arial" w:cs="Arial"/>
                <w:sz w:val="22"/>
                <w:szCs w:val="22"/>
              </w:rPr>
              <w:t>consumer</w:t>
            </w:r>
            <w:r>
              <w:rPr>
                <w:rFonts w:eastAsia="Arial" w:cs="Arial"/>
                <w:sz w:val="22"/>
                <w:szCs w:val="22"/>
              </w:rPr>
              <w:t>s.</w:t>
            </w:r>
          </w:p>
        </w:tc>
        <w:tc>
          <w:tcPr>
            <w:tcW w:w="2610" w:type="dxa"/>
            <w:tcBorders>
              <w:top w:val="single" w:sz="4" w:space="0" w:color="auto"/>
              <w:left w:val="double" w:sz="4" w:space="0" w:color="53575A"/>
              <w:bottom w:val="single" w:sz="4" w:space="0" w:color="auto"/>
              <w:right w:val="single" w:sz="4" w:space="0" w:color="auto"/>
            </w:tcBorders>
            <w:shd w:val="clear" w:color="auto" w:fill="B4C6E7" w:themeFill="accent1" w:themeFillTint="66"/>
          </w:tcPr>
          <w:p w14:paraId="1AF947B4"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Hospital discharge</w:t>
            </w:r>
          </w:p>
          <w:p w14:paraId="684096BC" w14:textId="77777777" w:rsidR="00985E81" w:rsidRPr="00251D16" w:rsidRDefault="00985E81" w:rsidP="0018441C">
            <w:pPr>
              <w:spacing w:before="120"/>
              <w:ind w:left="144"/>
              <w:rPr>
                <w:rFonts w:eastAsia="Arial" w:cs="Arial"/>
                <w:sz w:val="22"/>
                <w:szCs w:val="22"/>
              </w:rPr>
            </w:pPr>
          </w:p>
          <w:p w14:paraId="10E39C0B"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Home-based or bound</w:t>
            </w:r>
          </w:p>
          <w:p w14:paraId="06E5FB23" w14:textId="77777777" w:rsidR="00985E81" w:rsidRPr="00251D16" w:rsidRDefault="00985E81" w:rsidP="0018441C">
            <w:pPr>
              <w:spacing w:before="120"/>
              <w:ind w:left="144"/>
              <w:rPr>
                <w:rFonts w:eastAsia="Arial" w:cs="Arial"/>
                <w:sz w:val="22"/>
                <w:szCs w:val="22"/>
              </w:rPr>
            </w:pPr>
          </w:p>
          <w:p w14:paraId="3FE0167A"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Uncertain</w:t>
            </w:r>
          </w:p>
          <w:p w14:paraId="12CB18F8" w14:textId="77777777" w:rsidR="00985E81" w:rsidRPr="00251D16" w:rsidRDefault="00985E81" w:rsidP="0018441C">
            <w:pPr>
              <w:spacing w:before="120"/>
              <w:ind w:left="144"/>
              <w:rPr>
                <w:rFonts w:eastAsia="Arial" w:cs="Arial"/>
                <w:sz w:val="22"/>
                <w:szCs w:val="22"/>
              </w:rPr>
            </w:pPr>
          </w:p>
          <w:p w14:paraId="1489A2FC" w14:textId="77777777" w:rsidR="00985E81" w:rsidRPr="00251D16" w:rsidRDefault="00985E81" w:rsidP="0018441C">
            <w:pPr>
              <w:spacing w:before="120"/>
              <w:ind w:left="144"/>
              <w:rPr>
                <w:rFonts w:eastAsia="Arial" w:cs="Arial"/>
                <w:sz w:val="22"/>
                <w:szCs w:val="22"/>
              </w:rPr>
            </w:pPr>
          </w:p>
          <w:p w14:paraId="7F3E5C8F" w14:textId="77777777" w:rsidR="00985E81" w:rsidRPr="00251D16" w:rsidRDefault="00985E81" w:rsidP="0018441C">
            <w:pPr>
              <w:spacing w:before="120"/>
              <w:ind w:left="144"/>
              <w:rPr>
                <w:rFonts w:eastAsia="Arial" w:cs="Arial"/>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71D0F0" w14:textId="7309E856" w:rsidR="00985E81" w:rsidRPr="00251D16" w:rsidRDefault="00985E81" w:rsidP="0018441C">
            <w:pPr>
              <w:spacing w:before="120"/>
              <w:ind w:left="144"/>
              <w:rPr>
                <w:rFonts w:eastAsia="Arial" w:cs="Arial"/>
                <w:sz w:val="22"/>
                <w:szCs w:val="22"/>
              </w:rPr>
            </w:pPr>
            <w:r w:rsidRPr="00251D16">
              <w:rPr>
                <w:rFonts w:eastAsia="Arial" w:cs="Arial"/>
                <w:sz w:val="22"/>
                <w:szCs w:val="22"/>
              </w:rPr>
              <w:t>Not needed</w:t>
            </w:r>
            <w:r w:rsidR="00925550">
              <w:rPr>
                <w:rFonts w:eastAsia="Arial" w:cs="Arial"/>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694BC0"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Some social interaction</w:t>
            </w:r>
          </w:p>
          <w:p w14:paraId="0D8BBFF2" w14:textId="77777777" w:rsidR="00985E81" w:rsidRPr="00251D16" w:rsidRDefault="00985E81" w:rsidP="0018441C">
            <w:pPr>
              <w:spacing w:before="120"/>
              <w:ind w:left="144"/>
              <w:rPr>
                <w:rFonts w:eastAsia="Arial" w:cs="Arial"/>
                <w:sz w:val="22"/>
                <w:szCs w:val="22"/>
              </w:rPr>
            </w:pPr>
          </w:p>
          <w:p w14:paraId="454F6D6C"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Preserve independence</w:t>
            </w:r>
          </w:p>
          <w:p w14:paraId="13259F27" w14:textId="77777777" w:rsidR="00985E81" w:rsidRPr="00251D16" w:rsidRDefault="00985E81" w:rsidP="0018441C">
            <w:pPr>
              <w:spacing w:before="120"/>
              <w:ind w:left="144"/>
              <w:rPr>
                <w:rFonts w:eastAsia="Arial" w:cs="Arial"/>
                <w:sz w:val="22"/>
                <w:szCs w:val="22"/>
              </w:rPr>
            </w:pPr>
          </w:p>
          <w:p w14:paraId="2557699F" w14:textId="2E3B4A96" w:rsidR="00985E81" w:rsidRPr="00251D16" w:rsidRDefault="00985E81" w:rsidP="0018441C">
            <w:pPr>
              <w:spacing w:before="120"/>
              <w:ind w:left="144"/>
              <w:rPr>
                <w:rFonts w:eastAsia="Arial" w:cs="Arial"/>
                <w:sz w:val="22"/>
                <w:szCs w:val="22"/>
              </w:rPr>
            </w:pPr>
            <w:r w:rsidRPr="009727B3">
              <w:rPr>
                <w:rFonts w:eastAsia="Arial" w:cs="Arial"/>
                <w:sz w:val="22"/>
                <w:szCs w:val="22"/>
              </w:rPr>
              <w:t>Ap</w:t>
            </w:r>
            <w:r w:rsidR="00FD2F08" w:rsidRPr="009727B3">
              <w:rPr>
                <w:rFonts w:eastAsia="Arial" w:cs="Arial"/>
                <w:sz w:val="22"/>
                <w:szCs w:val="22"/>
              </w:rPr>
              <w:t>artmen</w:t>
            </w:r>
            <w:r w:rsidRPr="009727B3">
              <w:rPr>
                <w:rFonts w:eastAsia="Arial" w:cs="Arial"/>
                <w:sz w:val="22"/>
                <w:szCs w:val="22"/>
              </w:rPr>
              <w:t>t-like</w:t>
            </w:r>
            <w:r w:rsidRPr="00251D16">
              <w:rPr>
                <w:rFonts w:eastAsia="Arial" w:cs="Arial"/>
                <w:sz w:val="22"/>
                <w:szCs w:val="22"/>
              </w:rPr>
              <w:t xml:space="preserve"> setting</w:t>
            </w:r>
          </w:p>
          <w:p w14:paraId="257BB30F" w14:textId="77777777" w:rsidR="00985E81" w:rsidRPr="00251D16" w:rsidRDefault="00985E81" w:rsidP="0018441C">
            <w:pPr>
              <w:spacing w:before="120"/>
              <w:ind w:left="144"/>
              <w:rPr>
                <w:rFonts w:eastAsia="Arial" w:cs="Arial"/>
                <w:sz w:val="22"/>
                <w:szCs w:val="22"/>
              </w:rPr>
            </w:pPr>
          </w:p>
          <w:p w14:paraId="15910611" w14:textId="77777777" w:rsidR="00985E81" w:rsidRPr="00251D16" w:rsidRDefault="00985E81" w:rsidP="0018441C">
            <w:pPr>
              <w:spacing w:before="120"/>
              <w:ind w:left="144"/>
              <w:rPr>
                <w:rFonts w:eastAsia="Arial" w:cs="Arial"/>
                <w:sz w:val="22"/>
                <w:szCs w:val="22"/>
              </w:rPr>
            </w:pPr>
          </w:p>
        </w:tc>
        <w:tc>
          <w:tcPr>
            <w:tcW w:w="1980" w:type="dxa"/>
            <w:tcBorders>
              <w:top w:val="single" w:sz="4" w:space="0" w:color="auto"/>
              <w:left w:val="single" w:sz="4" w:space="0" w:color="auto"/>
              <w:bottom w:val="single" w:sz="4" w:space="0" w:color="auto"/>
              <w:right w:val="double" w:sz="4" w:space="0" w:color="53575A"/>
            </w:tcBorders>
            <w:shd w:val="clear" w:color="auto" w:fill="B4C6E7" w:themeFill="accent1" w:themeFillTint="66"/>
          </w:tcPr>
          <w:p w14:paraId="2E8EC33F" w14:textId="63014133" w:rsidR="00985E81" w:rsidRPr="00251D16" w:rsidRDefault="00985E81" w:rsidP="00466063">
            <w:pPr>
              <w:spacing w:before="120"/>
              <w:ind w:left="144"/>
              <w:rPr>
                <w:rFonts w:eastAsia="Arial" w:cs="Arial"/>
                <w:sz w:val="22"/>
                <w:szCs w:val="22"/>
              </w:rPr>
            </w:pPr>
            <w:r w:rsidRPr="00251D16">
              <w:rPr>
                <w:rFonts w:eastAsia="Arial" w:cs="Arial"/>
                <w:sz w:val="22"/>
                <w:szCs w:val="22"/>
              </w:rPr>
              <w:t>Dementia care</w:t>
            </w:r>
            <w:r w:rsidR="00466063">
              <w:rPr>
                <w:rFonts w:eastAsia="Arial" w:cs="Arial"/>
                <w:sz w:val="22"/>
                <w:szCs w:val="22"/>
              </w:rPr>
              <w:t xml:space="preserve"> </w:t>
            </w:r>
            <w:r w:rsidRPr="00251D16">
              <w:rPr>
                <w:rFonts w:eastAsia="Arial" w:cs="Arial"/>
                <w:sz w:val="22"/>
                <w:szCs w:val="22"/>
              </w:rPr>
              <w:t>provided by some</w:t>
            </w:r>
            <w:r w:rsidR="00466063">
              <w:rPr>
                <w:rFonts w:eastAsia="Arial" w:cs="Arial"/>
                <w:sz w:val="22"/>
                <w:szCs w:val="22"/>
              </w:rPr>
              <w:t>.</w:t>
            </w:r>
          </w:p>
          <w:p w14:paraId="35E50627" w14:textId="77777777" w:rsidR="00985E81" w:rsidRPr="00251D16" w:rsidRDefault="00985E81" w:rsidP="0018441C">
            <w:pPr>
              <w:spacing w:before="120"/>
              <w:ind w:left="144"/>
              <w:rPr>
                <w:rFonts w:eastAsia="Arial" w:cs="Arial"/>
                <w:sz w:val="22"/>
                <w:szCs w:val="22"/>
              </w:rPr>
            </w:pPr>
          </w:p>
          <w:p w14:paraId="2E29DDD6" w14:textId="451DA93E" w:rsidR="00985E81" w:rsidRDefault="00985E81" w:rsidP="0018441C">
            <w:pPr>
              <w:spacing w:before="120"/>
              <w:ind w:left="144"/>
              <w:rPr>
                <w:rFonts w:eastAsia="Arial" w:cs="Arial"/>
                <w:sz w:val="22"/>
                <w:szCs w:val="22"/>
              </w:rPr>
            </w:pPr>
            <w:r w:rsidRPr="00251D16">
              <w:rPr>
                <w:rFonts w:eastAsia="Arial" w:cs="Arial"/>
                <w:sz w:val="22"/>
                <w:szCs w:val="22"/>
              </w:rPr>
              <w:t>2 meals per</w:t>
            </w:r>
            <w:r w:rsidR="00466063">
              <w:rPr>
                <w:rFonts w:eastAsia="Arial" w:cs="Arial"/>
                <w:sz w:val="22"/>
                <w:szCs w:val="22"/>
              </w:rPr>
              <w:t xml:space="preserve"> day.</w:t>
            </w:r>
          </w:p>
          <w:p w14:paraId="1DF28877" w14:textId="77777777" w:rsidR="00466063" w:rsidRPr="00251D16" w:rsidRDefault="00466063" w:rsidP="0018441C">
            <w:pPr>
              <w:spacing w:before="120"/>
              <w:ind w:left="144"/>
              <w:rPr>
                <w:rFonts w:eastAsia="Arial" w:cs="Arial"/>
                <w:sz w:val="22"/>
                <w:szCs w:val="22"/>
              </w:rPr>
            </w:pPr>
          </w:p>
          <w:p w14:paraId="17302227" w14:textId="3CA0C133" w:rsidR="00985E81" w:rsidRPr="00251D16" w:rsidRDefault="00985E81" w:rsidP="0018441C">
            <w:pPr>
              <w:spacing w:before="120"/>
              <w:ind w:left="144"/>
              <w:rPr>
                <w:rFonts w:eastAsia="Arial" w:cs="Arial"/>
                <w:sz w:val="22"/>
                <w:szCs w:val="22"/>
              </w:rPr>
            </w:pPr>
            <w:r w:rsidRPr="00251D16">
              <w:rPr>
                <w:rFonts w:eastAsia="Arial" w:cs="Arial"/>
                <w:sz w:val="22"/>
                <w:szCs w:val="22"/>
              </w:rPr>
              <w:t>Med</w:t>
            </w:r>
            <w:r w:rsidR="00466063">
              <w:rPr>
                <w:rFonts w:eastAsia="Arial" w:cs="Arial"/>
                <w:sz w:val="22"/>
                <w:szCs w:val="22"/>
              </w:rPr>
              <w:t xml:space="preserve">ical </w:t>
            </w:r>
            <w:r w:rsidRPr="00251D16">
              <w:rPr>
                <w:rFonts w:eastAsia="Arial" w:cs="Arial"/>
                <w:sz w:val="22"/>
                <w:szCs w:val="22"/>
              </w:rPr>
              <w:t>transportation</w:t>
            </w:r>
            <w:r w:rsidR="00466063">
              <w:rPr>
                <w:rFonts w:eastAsia="Arial" w:cs="Arial"/>
                <w:sz w:val="22"/>
                <w:szCs w:val="22"/>
              </w:rPr>
              <w:t>.</w:t>
            </w:r>
          </w:p>
        </w:tc>
        <w:tc>
          <w:tcPr>
            <w:tcW w:w="1710" w:type="dxa"/>
            <w:tcBorders>
              <w:top w:val="single" w:sz="4" w:space="0" w:color="auto"/>
              <w:left w:val="double" w:sz="4" w:space="0" w:color="53575A"/>
              <w:bottom w:val="single" w:sz="4" w:space="0" w:color="auto"/>
              <w:right w:val="single" w:sz="4" w:space="0" w:color="auto"/>
            </w:tcBorders>
            <w:shd w:val="clear" w:color="auto" w:fill="B4C6E7" w:themeFill="accent1" w:themeFillTint="66"/>
          </w:tcPr>
          <w:p w14:paraId="4E0115C2" w14:textId="54F9507F" w:rsidR="00985E81" w:rsidRPr="00251D16" w:rsidRDefault="00985E81" w:rsidP="00604126">
            <w:pPr>
              <w:spacing w:before="120"/>
              <w:ind w:left="144" w:right="84"/>
              <w:rPr>
                <w:rFonts w:eastAsia="Arial" w:cs="Arial"/>
                <w:sz w:val="22"/>
                <w:szCs w:val="22"/>
              </w:rPr>
            </w:pPr>
            <w:r w:rsidRPr="00251D16">
              <w:rPr>
                <w:rFonts w:eastAsia="Arial" w:cs="Arial"/>
                <w:sz w:val="22"/>
                <w:szCs w:val="22"/>
              </w:rPr>
              <w:t>Aid for room and board:</w:t>
            </w:r>
          </w:p>
          <w:p w14:paraId="7652425C" w14:textId="77777777" w:rsidR="00925550" w:rsidRDefault="00985E81" w:rsidP="00604126">
            <w:pPr>
              <w:pStyle w:val="ListParagraph"/>
              <w:numPr>
                <w:ilvl w:val="0"/>
                <w:numId w:val="24"/>
              </w:numPr>
              <w:spacing w:before="120"/>
              <w:ind w:right="84"/>
              <w:rPr>
                <w:rFonts w:eastAsia="Arial" w:cs="Arial"/>
                <w:sz w:val="22"/>
                <w:szCs w:val="22"/>
              </w:rPr>
            </w:pPr>
            <w:r w:rsidRPr="00925550">
              <w:rPr>
                <w:rFonts w:eastAsia="Arial" w:cs="Arial"/>
                <w:sz w:val="22"/>
                <w:szCs w:val="22"/>
              </w:rPr>
              <w:t>SSP for SSI &amp; SSI lookalike</w:t>
            </w:r>
          </w:p>
          <w:p w14:paraId="6A683A91" w14:textId="60F37166" w:rsidR="00985E81" w:rsidRPr="00925550" w:rsidRDefault="00985E81" w:rsidP="00604126">
            <w:pPr>
              <w:pStyle w:val="ListParagraph"/>
              <w:numPr>
                <w:ilvl w:val="0"/>
                <w:numId w:val="24"/>
              </w:numPr>
              <w:spacing w:before="120"/>
              <w:ind w:right="84"/>
              <w:rPr>
                <w:rFonts w:eastAsia="Arial" w:cs="Arial"/>
                <w:sz w:val="22"/>
                <w:szCs w:val="22"/>
              </w:rPr>
            </w:pPr>
            <w:r w:rsidRPr="00925550">
              <w:rPr>
                <w:rFonts w:eastAsia="Arial" w:cs="Arial"/>
                <w:sz w:val="22"/>
                <w:szCs w:val="22"/>
              </w:rPr>
              <w:t>VA aid &amp; attendance for Veteran/ spouse</w:t>
            </w:r>
          </w:p>
          <w:p w14:paraId="3B9BC3F6" w14:textId="77777777" w:rsidR="00985E81" w:rsidRPr="00251D16" w:rsidRDefault="00985E81" w:rsidP="00604126">
            <w:pPr>
              <w:spacing w:before="120"/>
              <w:ind w:left="144" w:right="84"/>
              <w:rPr>
                <w:rFonts w:eastAsia="Arial" w:cs="Arial"/>
                <w:sz w:val="22"/>
                <w:szCs w:val="22"/>
              </w:rPr>
            </w:pPr>
          </w:p>
          <w:p w14:paraId="61B994CC" w14:textId="3062BC7A" w:rsidR="00985E81" w:rsidRPr="00251D16" w:rsidRDefault="00985E81" w:rsidP="00604126">
            <w:pPr>
              <w:spacing w:before="120"/>
              <w:ind w:left="144" w:right="84"/>
              <w:rPr>
                <w:rFonts w:eastAsia="Arial" w:cs="Arial"/>
                <w:sz w:val="22"/>
                <w:szCs w:val="22"/>
              </w:rPr>
            </w:pPr>
            <w:r w:rsidRPr="00251D16">
              <w:rPr>
                <w:rFonts w:eastAsia="Arial" w:cs="Arial"/>
                <w:sz w:val="22"/>
                <w:szCs w:val="22"/>
              </w:rPr>
              <w:t>No continuous skilled care required</w:t>
            </w:r>
            <w:r w:rsidR="0018441C">
              <w:rPr>
                <w:rFonts w:eastAsia="Arial" w:cs="Arial"/>
                <w:sz w:val="22"/>
                <w:szCs w:val="22"/>
              </w:rPr>
              <w:t>.</w:t>
            </w:r>
          </w:p>
        </w:tc>
        <w:tc>
          <w:tcPr>
            <w:tcW w:w="1800" w:type="dxa"/>
            <w:tcBorders>
              <w:top w:val="single" w:sz="4" w:space="0" w:color="auto"/>
              <w:left w:val="single" w:sz="4" w:space="0" w:color="auto"/>
              <w:bottom w:val="single" w:sz="4" w:space="0" w:color="auto"/>
              <w:right w:val="double" w:sz="4" w:space="0" w:color="53575A"/>
            </w:tcBorders>
            <w:shd w:val="clear" w:color="auto" w:fill="B4C6E7" w:themeFill="accent1" w:themeFillTint="66"/>
          </w:tcPr>
          <w:p w14:paraId="278E4D8C" w14:textId="682E879B" w:rsidR="00985E81" w:rsidRPr="00497E97" w:rsidRDefault="00EC05E8" w:rsidP="00604126">
            <w:pPr>
              <w:spacing w:before="120"/>
              <w:ind w:left="144" w:right="165"/>
              <w:rPr>
                <w:rFonts w:eastAsia="Arial" w:cs="Arial"/>
                <w:sz w:val="22"/>
                <w:szCs w:val="22"/>
              </w:rPr>
            </w:pPr>
            <w:r w:rsidRPr="009727B3">
              <w:rPr>
                <w:rFonts w:eastAsia="Arial" w:cs="Arial"/>
                <w:sz w:val="22"/>
                <w:szCs w:val="22"/>
              </w:rPr>
              <w:t xml:space="preserve">Available </w:t>
            </w:r>
            <w:r w:rsidR="0082582D" w:rsidRPr="009727B3">
              <w:rPr>
                <w:rFonts w:eastAsia="Arial" w:cs="Arial"/>
                <w:sz w:val="22"/>
                <w:szCs w:val="22"/>
              </w:rPr>
              <w:t xml:space="preserve">to </w:t>
            </w:r>
            <w:r w:rsidR="00FD2F08" w:rsidRPr="009727B3">
              <w:rPr>
                <w:rFonts w:eastAsia="Arial" w:cs="Arial"/>
                <w:color w:val="000000"/>
                <w:sz w:val="22"/>
                <w:szCs w:val="22"/>
              </w:rPr>
              <w:t>consumers on Medicaid</w:t>
            </w:r>
            <w:r w:rsidR="00FD2F08">
              <w:rPr>
                <w:rFonts w:eastAsia="Arial" w:cs="Arial"/>
                <w:color w:val="000000"/>
                <w:sz w:val="22"/>
                <w:szCs w:val="22"/>
              </w:rPr>
              <w:t xml:space="preserve"> </w:t>
            </w:r>
            <w:r w:rsidR="00FD2F08" w:rsidRPr="00466063">
              <w:rPr>
                <w:rFonts w:eastAsia="Arial" w:cs="Arial"/>
                <w:color w:val="000000"/>
                <w:sz w:val="22"/>
                <w:szCs w:val="22"/>
              </w:rPr>
              <w:t>LTSS</w:t>
            </w:r>
            <w:r w:rsidR="009727B3">
              <w:rPr>
                <w:rFonts w:eastAsia="Arial" w:cs="Arial"/>
                <w:color w:val="000000"/>
                <w:sz w:val="22"/>
                <w:szCs w:val="22"/>
              </w:rPr>
              <w:t xml:space="preserve">, </w:t>
            </w:r>
            <w:r w:rsidR="0082582D" w:rsidRPr="00497E97">
              <w:rPr>
                <w:rFonts w:eastAsia="Arial" w:cs="Arial"/>
                <w:sz w:val="22"/>
                <w:szCs w:val="22"/>
              </w:rPr>
              <w:t>but there are limited rooms available.</w:t>
            </w:r>
            <w:r w:rsidR="003C349F" w:rsidRPr="00497E97">
              <w:rPr>
                <w:rFonts w:eastAsia="Arial" w:cs="Arial"/>
                <w:sz w:val="22"/>
                <w:szCs w:val="22"/>
              </w:rPr>
              <w:t xml:space="preserve"> Many of the Assisted Living</w:t>
            </w:r>
            <w:r w:rsidR="003A4AC3">
              <w:rPr>
                <w:rFonts w:eastAsia="Arial" w:cs="Arial"/>
                <w:sz w:val="22"/>
                <w:szCs w:val="22"/>
              </w:rPr>
              <w:t xml:space="preserve"> Residence</w:t>
            </w:r>
            <w:r w:rsidR="003C349F" w:rsidRPr="00497E97">
              <w:rPr>
                <w:rFonts w:eastAsia="Arial" w:cs="Arial"/>
                <w:sz w:val="22"/>
                <w:szCs w:val="22"/>
              </w:rPr>
              <w:t>s in the state are private pay only.</w:t>
            </w:r>
          </w:p>
          <w:p w14:paraId="1941BBDE" w14:textId="77777777" w:rsidR="00985E81" w:rsidRPr="00497E97" w:rsidRDefault="00985E81" w:rsidP="0018441C">
            <w:pPr>
              <w:spacing w:before="120"/>
              <w:ind w:left="144"/>
              <w:rPr>
                <w:rFonts w:eastAsia="Arial" w:cs="Arial"/>
                <w:sz w:val="22"/>
                <w:szCs w:val="22"/>
              </w:rPr>
            </w:pPr>
          </w:p>
          <w:p w14:paraId="09D0FC7B" w14:textId="77777777" w:rsidR="00985E81" w:rsidRPr="00497E97" w:rsidRDefault="00985E81" w:rsidP="0018441C">
            <w:pPr>
              <w:spacing w:before="120"/>
              <w:ind w:left="144"/>
              <w:rPr>
                <w:rFonts w:eastAsia="Arial" w:cs="Arial"/>
                <w:sz w:val="22"/>
                <w:szCs w:val="22"/>
              </w:rPr>
            </w:pPr>
          </w:p>
          <w:p w14:paraId="3172C371" w14:textId="77777777" w:rsidR="00985E81" w:rsidRPr="00497E97" w:rsidRDefault="00985E81" w:rsidP="0018441C">
            <w:pPr>
              <w:spacing w:before="120"/>
              <w:ind w:left="144"/>
              <w:rPr>
                <w:rFonts w:eastAsia="Arial" w:cs="Arial"/>
                <w:sz w:val="22"/>
                <w:szCs w:val="22"/>
              </w:rPr>
            </w:pPr>
          </w:p>
          <w:p w14:paraId="1AC087D7" w14:textId="77777777" w:rsidR="00985E81" w:rsidRPr="00497E97" w:rsidRDefault="00985E81" w:rsidP="0018441C">
            <w:pPr>
              <w:spacing w:before="120"/>
              <w:ind w:left="144"/>
              <w:rPr>
                <w:rFonts w:eastAsia="Arial" w:cs="Arial"/>
                <w:sz w:val="22"/>
                <w:szCs w:val="22"/>
              </w:rPr>
            </w:pPr>
          </w:p>
          <w:p w14:paraId="67280903" w14:textId="77777777" w:rsidR="00985E81" w:rsidRPr="00497E97" w:rsidRDefault="00985E81" w:rsidP="0018441C">
            <w:pPr>
              <w:spacing w:before="120"/>
              <w:ind w:left="144"/>
              <w:rPr>
                <w:rFonts w:eastAsia="Arial" w:cs="Arial"/>
                <w:sz w:val="22"/>
                <w:szCs w:val="22"/>
              </w:rPr>
            </w:pPr>
          </w:p>
          <w:p w14:paraId="05EEA3FE" w14:textId="77777777" w:rsidR="00985E81" w:rsidRPr="00497E97" w:rsidRDefault="00985E81" w:rsidP="0018441C">
            <w:pPr>
              <w:spacing w:before="120"/>
              <w:ind w:left="144"/>
              <w:rPr>
                <w:rFonts w:eastAsia="Arial" w:cs="Arial"/>
                <w:sz w:val="22"/>
                <w:szCs w:val="22"/>
              </w:rPr>
            </w:pPr>
          </w:p>
          <w:p w14:paraId="2F15E9F7" w14:textId="77777777" w:rsidR="00985E81" w:rsidRPr="00497E97" w:rsidRDefault="00985E81" w:rsidP="0018441C">
            <w:pPr>
              <w:spacing w:before="120"/>
              <w:ind w:left="144"/>
              <w:rPr>
                <w:rFonts w:eastAsia="Arial" w:cs="Arial"/>
                <w:sz w:val="22"/>
                <w:szCs w:val="22"/>
              </w:rPr>
            </w:pPr>
          </w:p>
          <w:p w14:paraId="76BD8663" w14:textId="77777777" w:rsidR="00985E81" w:rsidRPr="00497E97" w:rsidRDefault="00985E81" w:rsidP="0018441C">
            <w:pPr>
              <w:spacing w:before="120"/>
              <w:ind w:left="144"/>
              <w:rPr>
                <w:rFonts w:eastAsia="Arial" w:cs="Arial"/>
                <w:sz w:val="22"/>
                <w:szCs w:val="22"/>
              </w:rPr>
            </w:pPr>
          </w:p>
        </w:tc>
        <w:tc>
          <w:tcPr>
            <w:tcW w:w="2160" w:type="dxa"/>
            <w:tcBorders>
              <w:top w:val="double" w:sz="4" w:space="0" w:color="auto"/>
              <w:left w:val="single" w:sz="4" w:space="0" w:color="auto"/>
              <w:bottom w:val="single" w:sz="4" w:space="0" w:color="auto"/>
              <w:right w:val="double" w:sz="4" w:space="0" w:color="53575A"/>
            </w:tcBorders>
            <w:shd w:val="clear" w:color="auto" w:fill="B4C6E7" w:themeFill="accent1" w:themeFillTint="66"/>
          </w:tcPr>
          <w:p w14:paraId="7B1A469B" w14:textId="28483874" w:rsidR="006E1814" w:rsidRPr="00497E97" w:rsidRDefault="0077465F" w:rsidP="007D7F12">
            <w:pPr>
              <w:spacing w:before="120"/>
              <w:ind w:left="144" w:right="166"/>
              <w:rPr>
                <w:rFonts w:eastAsia="Arial" w:cs="Arial"/>
                <w:sz w:val="22"/>
                <w:szCs w:val="22"/>
              </w:rPr>
            </w:pPr>
            <w:r w:rsidRPr="00497E97">
              <w:rPr>
                <w:rFonts w:eastAsia="Arial" w:cs="Arial"/>
                <w:sz w:val="22"/>
                <w:szCs w:val="22"/>
              </w:rPr>
              <w:t xml:space="preserve">Provide </w:t>
            </w:r>
            <w:r w:rsidR="00442B81">
              <w:rPr>
                <w:rFonts w:eastAsia="Arial" w:cs="Arial"/>
                <w:sz w:val="22"/>
                <w:szCs w:val="22"/>
              </w:rPr>
              <w:t>consumer</w:t>
            </w:r>
            <w:r w:rsidRPr="00497E97">
              <w:rPr>
                <w:rFonts w:eastAsia="Arial" w:cs="Arial"/>
                <w:sz w:val="22"/>
                <w:szCs w:val="22"/>
              </w:rPr>
              <w:t xml:space="preserve"> with a list of local </w:t>
            </w:r>
            <w:r w:rsidR="006E1814" w:rsidRPr="00497E97">
              <w:rPr>
                <w:rFonts w:eastAsia="Arial" w:cs="Arial"/>
                <w:sz w:val="22"/>
                <w:szCs w:val="22"/>
              </w:rPr>
              <w:t>ALRs that accept Medicaid</w:t>
            </w:r>
            <w:r w:rsidR="009429E3">
              <w:rPr>
                <w:rFonts w:eastAsia="Arial" w:cs="Arial"/>
                <w:sz w:val="22"/>
                <w:szCs w:val="22"/>
              </w:rPr>
              <w:t xml:space="preserve"> (see</w:t>
            </w:r>
            <w:r w:rsidR="00925550">
              <w:rPr>
                <w:rFonts w:eastAsia="Arial" w:cs="Arial"/>
                <w:sz w:val="22"/>
                <w:szCs w:val="22"/>
              </w:rPr>
              <w:t xml:space="preserve"> ‘</w:t>
            </w:r>
            <w:r w:rsidR="009429E3">
              <w:rPr>
                <w:rFonts w:eastAsia="Arial" w:cs="Arial"/>
                <w:sz w:val="22"/>
                <w:szCs w:val="22"/>
              </w:rPr>
              <w:t>Contact Info</w:t>
            </w:r>
            <w:r w:rsidR="00925550">
              <w:rPr>
                <w:rFonts w:eastAsia="Arial" w:cs="Arial"/>
                <w:sz w:val="22"/>
                <w:szCs w:val="22"/>
              </w:rPr>
              <w:t>’</w:t>
            </w:r>
            <w:r w:rsidR="009429E3">
              <w:rPr>
                <w:rFonts w:eastAsia="Arial" w:cs="Arial"/>
                <w:sz w:val="22"/>
                <w:szCs w:val="22"/>
              </w:rPr>
              <w:t>).</w:t>
            </w:r>
            <w:r w:rsidR="007D7F12">
              <w:rPr>
                <w:rFonts w:eastAsia="Arial" w:cs="Arial"/>
                <w:sz w:val="22"/>
                <w:szCs w:val="22"/>
              </w:rPr>
              <w:t xml:space="preserve"> </w:t>
            </w:r>
            <w:r w:rsidR="007D7F12" w:rsidRPr="00F90F7F">
              <w:rPr>
                <w:rFonts w:eastAsia="Arial" w:cs="Arial"/>
                <w:i/>
                <w:iCs/>
                <w:sz w:val="22"/>
                <w:szCs w:val="22"/>
              </w:rPr>
              <w:t xml:space="preserve">Note that </w:t>
            </w:r>
            <w:r w:rsidR="00442B81">
              <w:rPr>
                <w:rFonts w:eastAsia="Arial" w:cs="Arial"/>
                <w:i/>
                <w:iCs/>
                <w:sz w:val="22"/>
                <w:szCs w:val="22"/>
              </w:rPr>
              <w:t>consumer</w:t>
            </w:r>
            <w:r w:rsidR="006E1814" w:rsidRPr="00F90F7F">
              <w:rPr>
                <w:rFonts w:eastAsia="Arial" w:cs="Arial"/>
                <w:i/>
                <w:iCs/>
                <w:sz w:val="22"/>
                <w:szCs w:val="22"/>
              </w:rPr>
              <w:t xml:space="preserve">s </w:t>
            </w:r>
            <w:r w:rsidR="00F90F7F" w:rsidRPr="00F90F7F">
              <w:rPr>
                <w:rFonts w:eastAsia="Arial" w:cs="Arial"/>
                <w:i/>
                <w:iCs/>
                <w:sz w:val="22"/>
                <w:szCs w:val="22"/>
              </w:rPr>
              <w:t>need to</w:t>
            </w:r>
            <w:r w:rsidR="006E1814" w:rsidRPr="00F90F7F">
              <w:rPr>
                <w:rFonts w:eastAsia="Arial" w:cs="Arial"/>
                <w:i/>
                <w:iCs/>
                <w:sz w:val="22"/>
                <w:szCs w:val="22"/>
              </w:rPr>
              <w:t xml:space="preserve"> apply </w:t>
            </w:r>
            <w:r w:rsidR="004E30FB">
              <w:rPr>
                <w:rFonts w:eastAsia="Arial" w:cs="Arial"/>
                <w:i/>
                <w:iCs/>
                <w:sz w:val="22"/>
                <w:szCs w:val="22"/>
              </w:rPr>
              <w:t xml:space="preserve">directly </w:t>
            </w:r>
            <w:r w:rsidR="008E51B3">
              <w:rPr>
                <w:rFonts w:eastAsia="Arial" w:cs="Arial"/>
                <w:i/>
                <w:iCs/>
                <w:sz w:val="22"/>
                <w:szCs w:val="22"/>
              </w:rPr>
              <w:t>with</w:t>
            </w:r>
            <w:r w:rsidR="00F90F7F">
              <w:rPr>
                <w:rFonts w:eastAsia="Arial" w:cs="Arial"/>
                <w:i/>
                <w:iCs/>
                <w:sz w:val="22"/>
                <w:szCs w:val="22"/>
              </w:rPr>
              <w:t xml:space="preserve"> </w:t>
            </w:r>
            <w:r w:rsidR="00686799">
              <w:rPr>
                <w:rFonts w:eastAsia="Arial" w:cs="Arial"/>
                <w:i/>
                <w:iCs/>
                <w:sz w:val="22"/>
                <w:szCs w:val="22"/>
              </w:rPr>
              <w:t xml:space="preserve">the </w:t>
            </w:r>
            <w:r w:rsidR="00F90F7F">
              <w:rPr>
                <w:rFonts w:eastAsia="Arial" w:cs="Arial"/>
                <w:i/>
                <w:iCs/>
                <w:sz w:val="22"/>
                <w:szCs w:val="22"/>
              </w:rPr>
              <w:t>facility</w:t>
            </w:r>
            <w:r w:rsidR="006E1814" w:rsidRPr="00F90F7F">
              <w:rPr>
                <w:rFonts w:eastAsia="Arial" w:cs="Arial"/>
                <w:i/>
                <w:iCs/>
                <w:sz w:val="22"/>
                <w:szCs w:val="22"/>
              </w:rPr>
              <w:t>.</w:t>
            </w:r>
          </w:p>
          <w:p w14:paraId="64544095" w14:textId="77777777" w:rsidR="006E1814" w:rsidRPr="00497E97" w:rsidRDefault="006E1814" w:rsidP="00604126">
            <w:pPr>
              <w:spacing w:before="120"/>
              <w:ind w:left="144" w:right="166"/>
              <w:rPr>
                <w:rFonts w:eastAsia="Arial" w:cs="Arial"/>
                <w:sz w:val="22"/>
                <w:szCs w:val="22"/>
              </w:rPr>
            </w:pPr>
          </w:p>
          <w:p w14:paraId="3DAF1CB2" w14:textId="790F427C" w:rsidR="006E1814" w:rsidRDefault="006E1814" w:rsidP="00604126">
            <w:pPr>
              <w:spacing w:before="120"/>
              <w:ind w:left="144" w:right="166"/>
              <w:rPr>
                <w:rFonts w:eastAsia="Arial" w:cs="Arial"/>
                <w:sz w:val="22"/>
                <w:szCs w:val="22"/>
              </w:rPr>
            </w:pPr>
            <w:r w:rsidRPr="00497E97">
              <w:rPr>
                <w:rFonts w:eastAsia="Arial" w:cs="Arial"/>
                <w:sz w:val="22"/>
                <w:szCs w:val="22"/>
              </w:rPr>
              <w:t xml:space="preserve">Refer to </w:t>
            </w:r>
            <w:r w:rsidR="002606A5">
              <w:rPr>
                <w:rFonts w:eastAsia="Arial" w:cs="Arial"/>
                <w:sz w:val="22"/>
                <w:szCs w:val="22"/>
              </w:rPr>
              <w:t xml:space="preserve">the </w:t>
            </w:r>
            <w:r w:rsidRPr="00497E97">
              <w:rPr>
                <w:rFonts w:eastAsia="Arial" w:cs="Arial"/>
                <w:sz w:val="22"/>
                <w:szCs w:val="22"/>
              </w:rPr>
              <w:t>appropriate CAP agency for further assistance</w:t>
            </w:r>
            <w:r w:rsidR="005C6317">
              <w:rPr>
                <w:rFonts w:eastAsia="Arial" w:cs="Arial"/>
                <w:sz w:val="22"/>
                <w:szCs w:val="22"/>
              </w:rPr>
              <w:t xml:space="preserve">: </w:t>
            </w:r>
            <w:hyperlink r:id="rId17" w:history="1">
              <w:r w:rsidR="005C6317" w:rsidRPr="00EC6D93">
                <w:rPr>
                  <w:rStyle w:val="Hyperlink"/>
                  <w:rFonts w:eastAsia="Arial" w:cs="Arial"/>
                  <w:sz w:val="22"/>
                  <w:szCs w:val="22"/>
                </w:rPr>
                <w:t>https://oha.ri.gov/what-we-do/access</w:t>
              </w:r>
            </w:hyperlink>
            <w:r w:rsidR="0071133A">
              <w:rPr>
                <w:rFonts w:eastAsia="Arial" w:cs="Arial"/>
                <w:sz w:val="22"/>
                <w:szCs w:val="22"/>
              </w:rPr>
              <w:t>.</w:t>
            </w:r>
          </w:p>
          <w:p w14:paraId="31AECE0E" w14:textId="55411AD4" w:rsidR="005C6317" w:rsidRPr="00497E97" w:rsidRDefault="005C6317" w:rsidP="00604126">
            <w:pPr>
              <w:spacing w:before="120"/>
              <w:ind w:left="144" w:right="166"/>
              <w:rPr>
                <w:rFonts w:eastAsia="Arial" w:cs="Arial"/>
                <w:sz w:val="22"/>
                <w:szCs w:val="22"/>
              </w:rPr>
            </w:pPr>
          </w:p>
        </w:tc>
      </w:tr>
      <w:tr w:rsidR="00E77A0B" w:rsidRPr="00251D16" w14:paraId="51FF0739" w14:textId="5F606D42" w:rsidTr="00636D9F">
        <w:trPr>
          <w:trHeight w:val="1727"/>
        </w:trPr>
        <w:tc>
          <w:tcPr>
            <w:tcW w:w="4140" w:type="dxa"/>
            <w:tcBorders>
              <w:top w:val="single" w:sz="4" w:space="0" w:color="auto"/>
              <w:left w:val="double" w:sz="4" w:space="0" w:color="53575A"/>
              <w:bottom w:val="single" w:sz="4" w:space="0" w:color="auto"/>
              <w:right w:val="double" w:sz="4" w:space="0" w:color="53575A"/>
            </w:tcBorders>
            <w:shd w:val="clear" w:color="auto" w:fill="D9E2F3" w:themeFill="accent1" w:themeFillTint="33"/>
          </w:tcPr>
          <w:p w14:paraId="36FAF402" w14:textId="766C0222" w:rsidR="00985E81" w:rsidRDefault="00985E81" w:rsidP="00604126">
            <w:pPr>
              <w:spacing w:before="120"/>
              <w:ind w:left="144" w:right="90"/>
              <w:rPr>
                <w:rFonts w:eastAsia="Arial" w:cs="Arial"/>
                <w:color w:val="000000"/>
                <w:sz w:val="22"/>
                <w:szCs w:val="22"/>
                <w:shd w:val="clear" w:color="auto" w:fill="D9E2F3" w:themeFill="accent1" w:themeFillTint="33"/>
              </w:rPr>
            </w:pPr>
            <w:proofErr w:type="spellStart"/>
            <w:r w:rsidRPr="00466063">
              <w:rPr>
                <w:rFonts w:eastAsia="Arial" w:cs="Arial"/>
                <w:b/>
                <w:bCs/>
                <w:color w:val="000000"/>
                <w:sz w:val="22"/>
                <w:szCs w:val="22"/>
              </w:rPr>
              <w:t>RIte</w:t>
            </w:r>
            <w:r w:rsidRPr="00466063">
              <w:rPr>
                <w:rFonts w:eastAsia="Arial" w:cs="Arial"/>
                <w:b/>
                <w:bCs/>
                <w:color w:val="000000"/>
                <w:sz w:val="22"/>
                <w:szCs w:val="22"/>
                <w:shd w:val="clear" w:color="auto" w:fill="D9E2F3" w:themeFill="accent1" w:themeFillTint="33"/>
              </w:rPr>
              <w:t>@Home</w:t>
            </w:r>
            <w:proofErr w:type="spellEnd"/>
            <w:r w:rsidRPr="00466063">
              <w:rPr>
                <w:rFonts w:eastAsia="Arial" w:cs="Arial"/>
                <w:color w:val="000000"/>
                <w:sz w:val="22"/>
                <w:szCs w:val="22"/>
                <w:shd w:val="clear" w:color="auto" w:fill="D9E2F3" w:themeFill="accent1" w:themeFillTint="33"/>
              </w:rPr>
              <w:t xml:space="preserve"> is a Shared Living program for adults who cannot live alone and require a considerable amount of help with activities of daily living (ADLs). A </w:t>
            </w:r>
            <w:proofErr w:type="spellStart"/>
            <w:r w:rsidRPr="00466063">
              <w:rPr>
                <w:rFonts w:eastAsia="Arial" w:cs="Arial"/>
                <w:color w:val="000000"/>
                <w:sz w:val="22"/>
                <w:szCs w:val="22"/>
                <w:shd w:val="clear" w:color="auto" w:fill="D9E2F3" w:themeFill="accent1" w:themeFillTint="33"/>
              </w:rPr>
              <w:t>RIte@Home</w:t>
            </w:r>
            <w:proofErr w:type="spellEnd"/>
            <w:r w:rsidRPr="00466063">
              <w:rPr>
                <w:rFonts w:eastAsia="Arial" w:cs="Arial"/>
                <w:color w:val="000000"/>
                <w:sz w:val="22"/>
                <w:szCs w:val="22"/>
                <w:shd w:val="clear" w:color="auto" w:fill="D9E2F3" w:themeFill="accent1" w:themeFillTint="33"/>
              </w:rPr>
              <w:t xml:space="preserve"> agency can help you find an appropriate caregiver (relative, friend or neighbor). </w:t>
            </w:r>
            <w:r w:rsidRPr="00466063">
              <w:rPr>
                <w:rFonts w:eastAsia="Arial" w:cs="Arial"/>
                <w:b/>
                <w:bCs/>
                <w:color w:val="000000"/>
                <w:sz w:val="22"/>
                <w:szCs w:val="22"/>
                <w:shd w:val="clear" w:color="auto" w:fill="D9E2F3" w:themeFill="accent1" w:themeFillTint="33"/>
              </w:rPr>
              <w:lastRenderedPageBreak/>
              <w:t xml:space="preserve">The caregiver cannot be </w:t>
            </w:r>
            <w:r w:rsidRPr="001A4797">
              <w:rPr>
                <w:rFonts w:eastAsia="Arial" w:cs="Arial"/>
                <w:b/>
                <w:bCs/>
                <w:color w:val="000000"/>
                <w:sz w:val="22"/>
                <w:szCs w:val="22"/>
                <w:shd w:val="clear" w:color="auto" w:fill="D9E2F3" w:themeFill="accent1" w:themeFillTint="33"/>
              </w:rPr>
              <w:t>a spouse</w:t>
            </w:r>
            <w:r w:rsidR="00FD2F08" w:rsidRPr="001A4797">
              <w:rPr>
                <w:rFonts w:eastAsia="Arial" w:cs="Arial"/>
                <w:b/>
                <w:bCs/>
                <w:color w:val="000000"/>
                <w:sz w:val="22"/>
                <w:szCs w:val="22"/>
                <w:shd w:val="clear" w:color="auto" w:fill="D9E2F3" w:themeFill="accent1" w:themeFillTint="33"/>
              </w:rPr>
              <w:t xml:space="preserve"> or legal guardian</w:t>
            </w:r>
            <w:r w:rsidRPr="001A4797">
              <w:rPr>
                <w:rFonts w:eastAsia="Arial" w:cs="Arial"/>
                <w:color w:val="000000"/>
                <w:sz w:val="22"/>
                <w:szCs w:val="22"/>
                <w:shd w:val="clear" w:color="auto" w:fill="D9E2F3" w:themeFill="accent1" w:themeFillTint="33"/>
              </w:rPr>
              <w:t>.</w:t>
            </w:r>
          </w:p>
          <w:p w14:paraId="181355D8" w14:textId="77777777" w:rsidR="00466063" w:rsidRPr="00466063" w:rsidRDefault="00466063" w:rsidP="00604126">
            <w:pPr>
              <w:spacing w:before="120"/>
              <w:ind w:left="144" w:right="90"/>
              <w:rPr>
                <w:rFonts w:eastAsia="Arial" w:cs="Arial"/>
                <w:color w:val="000000"/>
                <w:sz w:val="22"/>
                <w:szCs w:val="22"/>
                <w:shd w:val="clear" w:color="auto" w:fill="FFFFFF"/>
              </w:rPr>
            </w:pPr>
          </w:p>
          <w:p w14:paraId="546FB2AA" w14:textId="77777777" w:rsidR="00985E81" w:rsidRPr="00E77A0B" w:rsidRDefault="00985E81" w:rsidP="00604126">
            <w:pPr>
              <w:ind w:left="159" w:right="90"/>
              <w:rPr>
                <w:rFonts w:eastAsia="Arial" w:cs="Arial"/>
                <w:sz w:val="22"/>
                <w:szCs w:val="22"/>
              </w:rPr>
            </w:pPr>
            <w:r w:rsidRPr="00E77A0B">
              <w:rPr>
                <w:rFonts w:eastAsia="Arial" w:cs="Arial"/>
                <w:b/>
                <w:bCs/>
                <w:sz w:val="22"/>
                <w:szCs w:val="22"/>
              </w:rPr>
              <w:t>Contact Information</w:t>
            </w:r>
            <w:r w:rsidRPr="00E77A0B">
              <w:rPr>
                <w:rFonts w:eastAsia="Arial" w:cs="Arial"/>
                <w:sz w:val="22"/>
                <w:szCs w:val="22"/>
              </w:rPr>
              <w:t>:</w:t>
            </w:r>
          </w:p>
          <w:p w14:paraId="7B0F6B4D" w14:textId="77777777" w:rsidR="00985E81" w:rsidRPr="00466063" w:rsidRDefault="00985E81" w:rsidP="00604126">
            <w:pPr>
              <w:numPr>
                <w:ilvl w:val="0"/>
                <w:numId w:val="17"/>
              </w:numPr>
              <w:ind w:right="90"/>
              <w:rPr>
                <w:rFonts w:cs="Arial"/>
                <w:sz w:val="22"/>
                <w:szCs w:val="22"/>
              </w:rPr>
            </w:pPr>
            <w:r w:rsidRPr="00466063">
              <w:rPr>
                <w:rFonts w:cs="Arial"/>
                <w:sz w:val="22"/>
                <w:szCs w:val="22"/>
              </w:rPr>
              <w:t xml:space="preserve">Phone: </w:t>
            </w:r>
            <w:hyperlink r:id="rId18" w:tgtFrame="_blank" w:history="1">
              <w:r w:rsidRPr="00466063">
                <w:rPr>
                  <w:rFonts w:eastAsia="Arial" w:cs="Arial"/>
                  <w:color w:val="000000"/>
                  <w:sz w:val="22"/>
                  <w:szCs w:val="22"/>
                  <w:shd w:val="clear" w:color="auto" w:fill="D9E2F3" w:themeFill="accent1" w:themeFillTint="33"/>
                </w:rPr>
                <w:t>Caregiver Homes of RI</w:t>
              </w:r>
            </w:hyperlink>
            <w:r w:rsidRPr="00466063">
              <w:rPr>
                <w:rFonts w:eastAsia="Arial" w:cs="Arial"/>
                <w:color w:val="000000"/>
                <w:sz w:val="22"/>
                <w:szCs w:val="22"/>
                <w:shd w:val="clear" w:color="auto" w:fill="D9E2F3" w:themeFill="accent1" w:themeFillTint="33"/>
              </w:rPr>
              <w:t> at (401) 473-2160 or </w:t>
            </w:r>
            <w:hyperlink r:id="rId19" w:tgtFrame="_blank" w:history="1">
              <w:r w:rsidRPr="00466063">
                <w:rPr>
                  <w:rFonts w:eastAsia="Arial" w:cs="Arial"/>
                  <w:color w:val="000000"/>
                  <w:sz w:val="22"/>
                  <w:szCs w:val="22"/>
                  <w:shd w:val="clear" w:color="auto" w:fill="D9E2F3" w:themeFill="accent1" w:themeFillTint="33"/>
                </w:rPr>
                <w:t>Seven Hills RI</w:t>
              </w:r>
            </w:hyperlink>
            <w:r w:rsidRPr="00466063">
              <w:rPr>
                <w:rFonts w:eastAsia="Arial" w:cs="Arial"/>
                <w:color w:val="000000"/>
                <w:sz w:val="22"/>
                <w:szCs w:val="22"/>
                <w:shd w:val="clear" w:color="auto" w:fill="D9E2F3" w:themeFill="accent1" w:themeFillTint="33"/>
              </w:rPr>
              <w:t> at (401) 229-9700.</w:t>
            </w:r>
          </w:p>
          <w:p w14:paraId="3798B29A" w14:textId="2BDE81B5" w:rsidR="009166EF" w:rsidRPr="00B72AA6" w:rsidRDefault="00985E81" w:rsidP="00604126">
            <w:pPr>
              <w:numPr>
                <w:ilvl w:val="0"/>
                <w:numId w:val="17"/>
              </w:numPr>
              <w:spacing w:before="120"/>
              <w:ind w:right="90"/>
              <w:rPr>
                <w:rFonts w:cs="Arial"/>
                <w:sz w:val="22"/>
                <w:szCs w:val="22"/>
              </w:rPr>
            </w:pPr>
            <w:r w:rsidRPr="00466063">
              <w:rPr>
                <w:rFonts w:cs="Arial"/>
                <w:sz w:val="22"/>
                <w:szCs w:val="22"/>
              </w:rPr>
              <w:t xml:space="preserve">Website (Fact Sheet): </w:t>
            </w:r>
            <w:hyperlink r:id="rId20" w:history="1">
              <w:r w:rsidR="009166EF" w:rsidRPr="009166EF">
                <w:rPr>
                  <w:rStyle w:val="Hyperlink"/>
                  <w:sz w:val="22"/>
                  <w:szCs w:val="22"/>
                </w:rPr>
                <w:t>https://eohhs.ri.gov/sites/g/files/xkgbur226/files/2021-03/RIte%20%40Home%20Fact%20Sheet.pdf</w:t>
              </w:r>
            </w:hyperlink>
            <w:r w:rsidR="009166EF">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D9E2F3" w:themeFill="accent1" w:themeFillTint="33"/>
          </w:tcPr>
          <w:p w14:paraId="780887BF" w14:textId="53123811" w:rsidR="00985E81" w:rsidRPr="00251D16" w:rsidRDefault="00985E81" w:rsidP="0018441C">
            <w:pPr>
              <w:spacing w:before="120"/>
              <w:ind w:left="144"/>
              <w:rPr>
                <w:rFonts w:eastAsia="Arial" w:cs="Arial"/>
                <w:sz w:val="22"/>
                <w:szCs w:val="22"/>
              </w:rPr>
            </w:pPr>
            <w:r w:rsidRPr="00251D16">
              <w:rPr>
                <w:rFonts w:eastAsia="Arial" w:cs="Arial"/>
                <w:sz w:val="22"/>
                <w:szCs w:val="22"/>
              </w:rPr>
              <w:lastRenderedPageBreak/>
              <w:t>Home-based. Ow</w:t>
            </w:r>
            <w:r w:rsidR="00466063">
              <w:rPr>
                <w:rFonts w:eastAsia="Arial" w:cs="Arial"/>
                <w:sz w:val="22"/>
                <w:szCs w:val="22"/>
              </w:rPr>
              <w:t>ns or lives in</w:t>
            </w:r>
            <w:r w:rsidRPr="00251D16">
              <w:rPr>
                <w:rFonts w:eastAsia="Arial" w:cs="Arial"/>
                <w:sz w:val="22"/>
                <w:szCs w:val="22"/>
              </w:rPr>
              <w:t xml:space="preserve"> household of another</w:t>
            </w:r>
            <w:r w:rsidR="00466063">
              <w:rPr>
                <w:rFonts w:eastAsia="Arial" w:cs="Arial"/>
                <w:sz w:val="22"/>
                <w:szCs w:val="22"/>
              </w:rPr>
              <w:t>.</w:t>
            </w:r>
          </w:p>
        </w:tc>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4CA75D" w14:textId="3E52D078" w:rsidR="00985E81" w:rsidRPr="00251D16" w:rsidRDefault="00BC120D" w:rsidP="0018441C">
            <w:pPr>
              <w:spacing w:before="120"/>
              <w:ind w:left="144"/>
              <w:rPr>
                <w:rFonts w:eastAsia="Arial" w:cs="Arial"/>
                <w:sz w:val="22"/>
                <w:szCs w:val="22"/>
              </w:rPr>
            </w:pPr>
            <w:r>
              <w:rPr>
                <w:rFonts w:eastAsia="Arial" w:cs="Arial"/>
                <w:sz w:val="22"/>
                <w:szCs w:val="22"/>
              </w:rPr>
              <w:t>If YES, c</w:t>
            </w:r>
            <w:r w:rsidR="00466063">
              <w:rPr>
                <w:rFonts w:eastAsia="Arial" w:cs="Arial"/>
                <w:sz w:val="22"/>
                <w:szCs w:val="22"/>
              </w:rPr>
              <w:t xml:space="preserve">aregiver </w:t>
            </w:r>
            <w:r w:rsidR="00985E81" w:rsidRPr="00251D16">
              <w:rPr>
                <w:rFonts w:eastAsia="Arial" w:cs="Arial"/>
                <w:sz w:val="22"/>
                <w:szCs w:val="22"/>
              </w:rPr>
              <w:t xml:space="preserve">can be </w:t>
            </w:r>
            <w:r w:rsidR="00466063">
              <w:rPr>
                <w:rFonts w:eastAsia="Arial" w:cs="Arial"/>
                <w:sz w:val="22"/>
                <w:szCs w:val="22"/>
              </w:rPr>
              <w:t xml:space="preserve">a </w:t>
            </w:r>
            <w:r w:rsidR="00985E81" w:rsidRPr="00251D16">
              <w:rPr>
                <w:rFonts w:eastAsia="Arial" w:cs="Arial"/>
                <w:sz w:val="22"/>
                <w:szCs w:val="22"/>
              </w:rPr>
              <w:t>provider if not</w:t>
            </w:r>
            <w:r w:rsidR="00466063">
              <w:rPr>
                <w:rFonts w:eastAsia="Arial" w:cs="Arial"/>
                <w:sz w:val="22"/>
                <w:szCs w:val="22"/>
              </w:rPr>
              <w:t xml:space="preserve"> a</w:t>
            </w:r>
            <w:r w:rsidR="00985E81" w:rsidRPr="00251D16">
              <w:rPr>
                <w:rFonts w:eastAsia="Arial" w:cs="Arial"/>
                <w:sz w:val="22"/>
                <w:szCs w:val="22"/>
              </w:rPr>
              <w:t xml:space="preserve"> spouse.</w:t>
            </w:r>
          </w:p>
          <w:p w14:paraId="69BD9A16" w14:textId="77777777" w:rsidR="00985E81" w:rsidRPr="00251D16" w:rsidRDefault="00985E81" w:rsidP="0018441C">
            <w:pPr>
              <w:spacing w:before="120"/>
              <w:ind w:left="144"/>
              <w:rPr>
                <w:rFonts w:eastAsia="Arial" w:cs="Arial"/>
                <w:sz w:val="22"/>
                <w:szCs w:val="22"/>
              </w:rPr>
            </w:pPr>
          </w:p>
          <w:p w14:paraId="29CD2F36" w14:textId="74767D5A" w:rsidR="00985E81" w:rsidRPr="00251D16" w:rsidRDefault="00985E81" w:rsidP="0018441C">
            <w:pPr>
              <w:spacing w:before="120"/>
              <w:ind w:left="144"/>
              <w:rPr>
                <w:rFonts w:eastAsia="Arial" w:cs="Arial"/>
                <w:sz w:val="22"/>
                <w:szCs w:val="22"/>
              </w:rPr>
            </w:pPr>
            <w:r w:rsidRPr="00251D16">
              <w:rPr>
                <w:rFonts w:eastAsia="Arial" w:cs="Arial"/>
                <w:sz w:val="22"/>
                <w:szCs w:val="22"/>
              </w:rPr>
              <w:t xml:space="preserve">Other family member, friend or </w:t>
            </w:r>
            <w:r w:rsidRPr="00251D16">
              <w:rPr>
                <w:rFonts w:eastAsia="Arial" w:cs="Arial"/>
                <w:sz w:val="22"/>
                <w:szCs w:val="22"/>
              </w:rPr>
              <w:lastRenderedPageBreak/>
              <w:t>person select</w:t>
            </w:r>
            <w:r w:rsidR="00466063">
              <w:rPr>
                <w:rFonts w:eastAsia="Arial" w:cs="Arial"/>
                <w:sz w:val="22"/>
                <w:szCs w:val="22"/>
              </w:rPr>
              <w:t>ed</w:t>
            </w:r>
            <w:r w:rsidRPr="00251D16">
              <w:rPr>
                <w:rFonts w:eastAsia="Arial" w:cs="Arial"/>
                <w:sz w:val="22"/>
                <w:szCs w:val="22"/>
              </w:rPr>
              <w:t xml:space="preserve"> by agency may be</w:t>
            </w:r>
            <w:r w:rsidR="00466063">
              <w:rPr>
                <w:rFonts w:eastAsia="Arial" w:cs="Arial"/>
                <w:sz w:val="22"/>
                <w:szCs w:val="22"/>
              </w:rPr>
              <w:t xml:space="preserve"> </w:t>
            </w:r>
            <w:r w:rsidR="00925550">
              <w:rPr>
                <w:rFonts w:eastAsia="Arial" w:cs="Arial"/>
                <w:sz w:val="22"/>
                <w:szCs w:val="22"/>
              </w:rPr>
              <w:t xml:space="preserve">a </w:t>
            </w:r>
            <w:r w:rsidRPr="00251D16">
              <w:rPr>
                <w:rFonts w:eastAsia="Arial" w:cs="Arial"/>
                <w:sz w:val="22"/>
                <w:szCs w:val="22"/>
              </w:rPr>
              <w:t>provide</w:t>
            </w:r>
            <w:r w:rsidR="00466063">
              <w:rPr>
                <w:rFonts w:eastAsia="Arial" w:cs="Arial"/>
                <w:sz w:val="22"/>
                <w:szCs w:val="22"/>
              </w:rPr>
              <w:t>r.</w: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98EFB4" w14:textId="35E7D1F9" w:rsidR="00985E81" w:rsidRPr="00251D16" w:rsidRDefault="00985E81" w:rsidP="00BC120D">
            <w:pPr>
              <w:spacing w:before="120"/>
              <w:ind w:left="144" w:right="180"/>
              <w:rPr>
                <w:rFonts w:eastAsia="Arial" w:cs="Arial"/>
                <w:sz w:val="22"/>
                <w:szCs w:val="22"/>
              </w:rPr>
            </w:pPr>
            <w:r w:rsidRPr="009727B3">
              <w:rPr>
                <w:rFonts w:eastAsia="Arial" w:cs="Arial"/>
                <w:sz w:val="22"/>
                <w:szCs w:val="22"/>
              </w:rPr>
              <w:lastRenderedPageBreak/>
              <w:t xml:space="preserve">Own home or </w:t>
            </w:r>
            <w:r w:rsidR="00FD2F08" w:rsidRPr="009727B3">
              <w:rPr>
                <w:rFonts w:eastAsia="Arial" w:cs="Arial"/>
                <w:sz w:val="22"/>
                <w:szCs w:val="22"/>
              </w:rPr>
              <w:t>interested in living in</w:t>
            </w:r>
            <w:r w:rsidR="00FD2F08">
              <w:rPr>
                <w:rFonts w:eastAsia="Arial" w:cs="Arial"/>
                <w:sz w:val="22"/>
                <w:szCs w:val="22"/>
              </w:rPr>
              <w:t xml:space="preserve"> </w:t>
            </w:r>
            <w:r w:rsidRPr="00251D16">
              <w:rPr>
                <w:rFonts w:eastAsia="Arial" w:cs="Arial"/>
                <w:sz w:val="22"/>
                <w:szCs w:val="22"/>
              </w:rPr>
              <w:t>home of another</w:t>
            </w:r>
          </w:p>
          <w:p w14:paraId="693091FF" w14:textId="77777777" w:rsidR="00985E81" w:rsidRPr="00251D16" w:rsidRDefault="00985E81" w:rsidP="0018441C">
            <w:pPr>
              <w:spacing w:before="120"/>
              <w:ind w:left="144"/>
              <w:rPr>
                <w:rFonts w:eastAsia="Arial" w:cs="Arial"/>
                <w:sz w:val="22"/>
                <w:szCs w:val="22"/>
              </w:rPr>
            </w:pPr>
          </w:p>
          <w:p w14:paraId="075DDA07"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Some independence</w:t>
            </w:r>
          </w:p>
          <w:p w14:paraId="3681F1B8" w14:textId="77777777" w:rsidR="00985E81" w:rsidRPr="00251D16" w:rsidRDefault="00985E81" w:rsidP="0018441C">
            <w:pPr>
              <w:spacing w:before="120"/>
              <w:ind w:left="144"/>
              <w:rPr>
                <w:rFonts w:eastAsia="Arial" w:cs="Arial"/>
                <w:sz w:val="22"/>
                <w:szCs w:val="22"/>
              </w:rPr>
            </w:pPr>
          </w:p>
          <w:p w14:paraId="3222FC02"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lastRenderedPageBreak/>
              <w:t>Interest in self-directing care</w:t>
            </w:r>
          </w:p>
        </w:tc>
        <w:tc>
          <w:tcPr>
            <w:tcW w:w="1980" w:type="dxa"/>
            <w:tcBorders>
              <w:top w:val="single" w:sz="4" w:space="0" w:color="auto"/>
              <w:left w:val="single" w:sz="4" w:space="0" w:color="auto"/>
              <w:bottom w:val="single" w:sz="4" w:space="0" w:color="auto"/>
              <w:right w:val="double" w:sz="4" w:space="0" w:color="53575A"/>
            </w:tcBorders>
            <w:shd w:val="clear" w:color="auto" w:fill="D9E2F3" w:themeFill="accent1" w:themeFillTint="33"/>
          </w:tcPr>
          <w:p w14:paraId="032A9C3E" w14:textId="22540933" w:rsidR="00985E81" w:rsidRPr="00251D16" w:rsidRDefault="00985E81" w:rsidP="0018441C">
            <w:pPr>
              <w:spacing w:before="120"/>
              <w:ind w:left="144"/>
              <w:rPr>
                <w:rFonts w:eastAsia="Arial" w:cs="Arial"/>
                <w:sz w:val="22"/>
                <w:szCs w:val="22"/>
              </w:rPr>
            </w:pPr>
            <w:r w:rsidRPr="00251D16">
              <w:rPr>
                <w:rFonts w:eastAsia="Arial" w:cs="Arial"/>
                <w:sz w:val="22"/>
                <w:szCs w:val="22"/>
              </w:rPr>
              <w:lastRenderedPageBreak/>
              <w:t>Me</w:t>
            </w:r>
            <w:r w:rsidR="00466063">
              <w:rPr>
                <w:rFonts w:eastAsia="Arial" w:cs="Arial"/>
                <w:sz w:val="22"/>
                <w:szCs w:val="22"/>
              </w:rPr>
              <w:t>dication management</w:t>
            </w:r>
          </w:p>
          <w:p w14:paraId="14B89CE4" w14:textId="77777777" w:rsidR="00985E81" w:rsidRPr="00251D16" w:rsidRDefault="00985E81" w:rsidP="0018441C">
            <w:pPr>
              <w:spacing w:before="120"/>
              <w:ind w:left="144"/>
              <w:rPr>
                <w:rFonts w:eastAsia="Arial" w:cs="Arial"/>
                <w:sz w:val="22"/>
                <w:szCs w:val="22"/>
              </w:rPr>
            </w:pPr>
          </w:p>
          <w:p w14:paraId="09678A4F" w14:textId="2E5D074D" w:rsidR="00985E81" w:rsidRPr="00251D16" w:rsidRDefault="00985E81" w:rsidP="0018441C">
            <w:pPr>
              <w:spacing w:before="120"/>
              <w:ind w:left="144"/>
              <w:rPr>
                <w:rFonts w:eastAsia="Arial" w:cs="Arial"/>
                <w:sz w:val="22"/>
                <w:szCs w:val="22"/>
              </w:rPr>
            </w:pPr>
            <w:r w:rsidRPr="00251D16">
              <w:rPr>
                <w:rFonts w:eastAsia="Arial" w:cs="Arial"/>
                <w:sz w:val="22"/>
                <w:szCs w:val="22"/>
              </w:rPr>
              <w:t xml:space="preserve">Personal </w:t>
            </w:r>
            <w:r w:rsidR="00466063">
              <w:rPr>
                <w:rFonts w:eastAsia="Arial" w:cs="Arial"/>
                <w:sz w:val="22"/>
                <w:szCs w:val="22"/>
              </w:rPr>
              <w:t>c</w:t>
            </w:r>
            <w:r w:rsidRPr="00251D16">
              <w:rPr>
                <w:rFonts w:eastAsia="Arial" w:cs="Arial"/>
                <w:sz w:val="22"/>
                <w:szCs w:val="22"/>
              </w:rPr>
              <w:t>are</w:t>
            </w:r>
          </w:p>
          <w:p w14:paraId="6431BB02" w14:textId="77777777" w:rsidR="00985E81" w:rsidRPr="00251D16" w:rsidRDefault="00985E81" w:rsidP="0018441C">
            <w:pPr>
              <w:spacing w:before="120"/>
              <w:ind w:left="144"/>
              <w:rPr>
                <w:rFonts w:eastAsia="Arial" w:cs="Arial"/>
                <w:sz w:val="22"/>
                <w:szCs w:val="22"/>
              </w:rPr>
            </w:pPr>
          </w:p>
          <w:p w14:paraId="62E03269"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lastRenderedPageBreak/>
              <w:t>Supervision available 24/7</w:t>
            </w:r>
          </w:p>
          <w:p w14:paraId="4DFADB8E" w14:textId="77777777" w:rsidR="00985E81" w:rsidRPr="00251D16" w:rsidRDefault="00985E81" w:rsidP="0018441C">
            <w:pPr>
              <w:spacing w:before="120"/>
              <w:ind w:left="144"/>
              <w:rPr>
                <w:rFonts w:eastAsia="Arial" w:cs="Arial"/>
                <w:sz w:val="22"/>
                <w:szCs w:val="22"/>
              </w:rPr>
            </w:pPr>
          </w:p>
          <w:p w14:paraId="2BC5C8A1"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Transportation</w:t>
            </w:r>
          </w:p>
        </w:tc>
        <w:tc>
          <w:tcPr>
            <w:tcW w:w="1710" w:type="dxa"/>
            <w:tcBorders>
              <w:top w:val="single" w:sz="4" w:space="0" w:color="auto"/>
              <w:left w:val="double" w:sz="4" w:space="0" w:color="53575A"/>
              <w:bottom w:val="single" w:sz="4" w:space="0" w:color="auto"/>
              <w:right w:val="single" w:sz="4" w:space="0" w:color="auto"/>
            </w:tcBorders>
            <w:shd w:val="clear" w:color="auto" w:fill="D9E2F3" w:themeFill="accent1" w:themeFillTint="33"/>
          </w:tcPr>
          <w:p w14:paraId="5DAE8D7F" w14:textId="79A85C59" w:rsidR="00985E81" w:rsidRPr="00251D16" w:rsidRDefault="00985E81" w:rsidP="0018441C">
            <w:pPr>
              <w:spacing w:before="120"/>
              <w:ind w:left="144"/>
              <w:rPr>
                <w:rFonts w:eastAsia="Arial" w:cs="Arial"/>
                <w:sz w:val="22"/>
                <w:szCs w:val="22"/>
              </w:rPr>
            </w:pPr>
            <w:r w:rsidRPr="00251D16">
              <w:rPr>
                <w:rFonts w:eastAsia="Arial" w:cs="Arial"/>
                <w:sz w:val="22"/>
                <w:szCs w:val="22"/>
              </w:rPr>
              <w:lastRenderedPageBreak/>
              <w:t xml:space="preserve">Has potential shared living </w:t>
            </w:r>
            <w:r w:rsidRPr="009727B3">
              <w:rPr>
                <w:rFonts w:eastAsia="Arial" w:cs="Arial"/>
                <w:sz w:val="22"/>
                <w:szCs w:val="22"/>
              </w:rPr>
              <w:t xml:space="preserve">caregiver </w:t>
            </w:r>
            <w:r w:rsidR="00FD2F08" w:rsidRPr="009727B3">
              <w:rPr>
                <w:rFonts w:eastAsia="Arial" w:cs="Arial"/>
                <w:sz w:val="22"/>
                <w:szCs w:val="22"/>
              </w:rPr>
              <w:t>or is interested in finding shared living caregiver</w:t>
            </w:r>
            <w:r w:rsidR="00FD2F08">
              <w:rPr>
                <w:rFonts w:eastAsia="Arial" w:cs="Arial"/>
                <w:sz w:val="22"/>
                <w:szCs w:val="22"/>
              </w:rPr>
              <w:t xml:space="preserve"> </w:t>
            </w:r>
            <w:r w:rsidR="00FD2F08">
              <w:rPr>
                <w:rFonts w:eastAsia="Arial" w:cs="Arial"/>
                <w:sz w:val="22"/>
                <w:szCs w:val="22"/>
              </w:rPr>
              <w:lastRenderedPageBreak/>
              <w:t>in the community.</w:t>
            </w:r>
          </w:p>
        </w:tc>
        <w:tc>
          <w:tcPr>
            <w:tcW w:w="1800" w:type="dxa"/>
            <w:tcBorders>
              <w:top w:val="single" w:sz="4" w:space="0" w:color="auto"/>
              <w:left w:val="single" w:sz="4" w:space="0" w:color="auto"/>
              <w:bottom w:val="single" w:sz="4" w:space="0" w:color="auto"/>
              <w:right w:val="double" w:sz="4" w:space="0" w:color="53575A"/>
            </w:tcBorders>
            <w:shd w:val="clear" w:color="auto" w:fill="D9E2F3" w:themeFill="accent1" w:themeFillTint="33"/>
          </w:tcPr>
          <w:p w14:paraId="196B4B4F" w14:textId="196EFF52" w:rsidR="003F7514" w:rsidRDefault="00EC05E8" w:rsidP="0018441C">
            <w:pPr>
              <w:spacing w:before="120"/>
              <w:ind w:left="144"/>
              <w:rPr>
                <w:rFonts w:eastAsia="Arial" w:cs="Arial"/>
                <w:color w:val="000000"/>
                <w:sz w:val="22"/>
                <w:szCs w:val="22"/>
              </w:rPr>
            </w:pPr>
            <w:r w:rsidRPr="009727B3">
              <w:rPr>
                <w:rFonts w:eastAsia="Arial" w:cs="Arial"/>
                <w:color w:val="000000"/>
                <w:sz w:val="22"/>
                <w:szCs w:val="22"/>
              </w:rPr>
              <w:lastRenderedPageBreak/>
              <w:t>Available</w:t>
            </w:r>
            <w:r w:rsidR="00582793" w:rsidRPr="009727B3">
              <w:rPr>
                <w:rFonts w:eastAsia="Arial" w:cs="Arial"/>
                <w:color w:val="000000"/>
                <w:sz w:val="22"/>
                <w:szCs w:val="22"/>
              </w:rPr>
              <w:t xml:space="preserve"> to </w:t>
            </w:r>
            <w:r w:rsidR="00FD2F08" w:rsidRPr="009727B3">
              <w:rPr>
                <w:rFonts w:eastAsia="Arial" w:cs="Arial"/>
                <w:color w:val="000000"/>
                <w:sz w:val="22"/>
                <w:szCs w:val="22"/>
              </w:rPr>
              <w:t xml:space="preserve">consumers on Medicaid </w:t>
            </w:r>
            <w:r w:rsidR="00582793" w:rsidRPr="009727B3">
              <w:rPr>
                <w:rFonts w:eastAsia="Arial" w:cs="Arial"/>
                <w:color w:val="000000"/>
                <w:sz w:val="22"/>
                <w:szCs w:val="22"/>
              </w:rPr>
              <w:t>LTSS</w:t>
            </w:r>
            <w:r w:rsidR="0082582D" w:rsidRPr="00466063">
              <w:rPr>
                <w:rFonts w:eastAsia="Arial" w:cs="Arial"/>
                <w:color w:val="000000"/>
                <w:sz w:val="22"/>
                <w:szCs w:val="22"/>
              </w:rPr>
              <w:t xml:space="preserve"> </w:t>
            </w:r>
            <w:r w:rsidR="00466063" w:rsidRPr="00466063">
              <w:rPr>
                <w:rFonts w:eastAsia="Arial" w:cs="Arial"/>
                <w:color w:val="000000"/>
                <w:sz w:val="22"/>
                <w:szCs w:val="22"/>
              </w:rPr>
              <w:t xml:space="preserve">- </w:t>
            </w:r>
            <w:r w:rsidR="00985E81" w:rsidRPr="00466063">
              <w:rPr>
                <w:rFonts w:eastAsia="Arial" w:cs="Arial"/>
                <w:color w:val="000000"/>
                <w:sz w:val="22"/>
                <w:szCs w:val="22"/>
              </w:rPr>
              <w:t xml:space="preserve">no limits. </w:t>
            </w:r>
          </w:p>
          <w:p w14:paraId="7BA688BD" w14:textId="77777777" w:rsidR="003F7514" w:rsidRDefault="003F7514" w:rsidP="0018441C">
            <w:pPr>
              <w:spacing w:before="120"/>
              <w:ind w:left="144"/>
              <w:rPr>
                <w:rFonts w:eastAsia="Arial" w:cs="Arial"/>
                <w:color w:val="000000"/>
                <w:sz w:val="22"/>
                <w:szCs w:val="22"/>
              </w:rPr>
            </w:pPr>
          </w:p>
          <w:p w14:paraId="0C772625" w14:textId="2B04A0FB" w:rsidR="00985E81" w:rsidRPr="00466063" w:rsidRDefault="00985E81" w:rsidP="0018441C">
            <w:pPr>
              <w:spacing w:before="120"/>
              <w:ind w:left="144"/>
              <w:rPr>
                <w:rFonts w:eastAsia="Arial" w:cs="Arial"/>
                <w:sz w:val="22"/>
                <w:szCs w:val="22"/>
              </w:rPr>
            </w:pPr>
            <w:r w:rsidRPr="00466063">
              <w:rPr>
                <w:rFonts w:eastAsia="Arial" w:cs="Arial"/>
                <w:color w:val="000000"/>
                <w:sz w:val="22"/>
                <w:szCs w:val="22"/>
              </w:rPr>
              <w:lastRenderedPageBreak/>
              <w:t>Enrollment is lengthy process</w:t>
            </w:r>
            <w:r w:rsidR="00DE0408" w:rsidRPr="00466063">
              <w:rPr>
                <w:rFonts w:eastAsia="Arial" w:cs="Arial"/>
                <w:color w:val="000000"/>
                <w:sz w:val="22"/>
                <w:szCs w:val="22"/>
              </w:rPr>
              <w:t xml:space="preserve"> but should be sped up if </w:t>
            </w:r>
            <w:r w:rsidR="00442B81">
              <w:rPr>
                <w:rFonts w:eastAsia="Arial" w:cs="Arial"/>
                <w:color w:val="000000"/>
                <w:sz w:val="22"/>
                <w:szCs w:val="22"/>
              </w:rPr>
              <w:t>consumer</w:t>
            </w:r>
            <w:r w:rsidR="00DE0408" w:rsidRPr="00466063">
              <w:rPr>
                <w:rFonts w:eastAsia="Arial" w:cs="Arial"/>
                <w:color w:val="000000"/>
                <w:sz w:val="22"/>
                <w:szCs w:val="22"/>
              </w:rPr>
              <w:t xml:space="preserve"> is already LTSS eligibl</w:t>
            </w:r>
            <w:r w:rsidR="00466063">
              <w:rPr>
                <w:rFonts w:eastAsia="Arial" w:cs="Arial"/>
                <w:color w:val="000000"/>
                <w:sz w:val="22"/>
                <w:szCs w:val="22"/>
              </w:rPr>
              <w:t>e.</w:t>
            </w:r>
          </w:p>
        </w:tc>
        <w:tc>
          <w:tcPr>
            <w:tcW w:w="2160" w:type="dxa"/>
            <w:tcBorders>
              <w:top w:val="single" w:sz="4" w:space="0" w:color="auto"/>
              <w:left w:val="single" w:sz="4" w:space="0" w:color="auto"/>
              <w:bottom w:val="single" w:sz="4" w:space="0" w:color="auto"/>
              <w:right w:val="double" w:sz="4" w:space="0" w:color="53575A"/>
            </w:tcBorders>
            <w:shd w:val="clear" w:color="auto" w:fill="D9E2F3" w:themeFill="accent1" w:themeFillTint="33"/>
          </w:tcPr>
          <w:p w14:paraId="56729AA5" w14:textId="2074E8E2" w:rsidR="00F760D5" w:rsidRPr="00F760D5" w:rsidRDefault="00F760D5" w:rsidP="00F760D5">
            <w:pPr>
              <w:ind w:left="164"/>
              <w:rPr>
                <w:rFonts w:cs="Arial"/>
                <w:b/>
                <w:sz w:val="22"/>
                <w:szCs w:val="22"/>
              </w:rPr>
            </w:pPr>
            <w:r>
              <w:rPr>
                <w:sz w:val="22"/>
                <w:szCs w:val="22"/>
              </w:rPr>
              <w:lastRenderedPageBreak/>
              <w:t>C</w:t>
            </w:r>
            <w:r w:rsidRPr="00F760D5">
              <w:rPr>
                <w:sz w:val="22"/>
                <w:szCs w:val="22"/>
              </w:rPr>
              <w:t xml:space="preserve">omplete </w:t>
            </w:r>
            <w:hyperlink r:id="rId21" w:history="1">
              <w:r w:rsidRPr="00F760D5">
                <w:rPr>
                  <w:rStyle w:val="Hyperlink"/>
                  <w:sz w:val="22"/>
                  <w:szCs w:val="22"/>
                </w:rPr>
                <w:t>DHS LTSS Program Change Form (09/24/2021)</w:t>
              </w:r>
            </w:hyperlink>
            <w:r w:rsidRPr="00F760D5">
              <w:rPr>
                <w:sz w:val="22"/>
                <w:szCs w:val="22"/>
              </w:rPr>
              <w:t xml:space="preserve"> </w:t>
            </w:r>
          </w:p>
          <w:p w14:paraId="114C59E4" w14:textId="05A382F0" w:rsidR="0036322B" w:rsidRPr="00AE4BC2" w:rsidRDefault="0036322B" w:rsidP="00AE4BC2">
            <w:pPr>
              <w:spacing w:before="120"/>
              <w:ind w:left="165"/>
              <w:rPr>
                <w:rFonts w:eastAsia="Arial" w:cs="Arial"/>
                <w:color w:val="000000"/>
                <w:sz w:val="22"/>
                <w:szCs w:val="22"/>
              </w:rPr>
            </w:pPr>
          </w:p>
        </w:tc>
      </w:tr>
      <w:tr w:rsidR="00E77A0B" w:rsidRPr="00251D16" w14:paraId="13787274" w14:textId="31FA0DFF" w:rsidTr="0018441C">
        <w:trPr>
          <w:trHeight w:val="386"/>
        </w:trPr>
        <w:tc>
          <w:tcPr>
            <w:tcW w:w="4140" w:type="dxa"/>
            <w:tcBorders>
              <w:top w:val="single" w:sz="4" w:space="0" w:color="auto"/>
              <w:left w:val="double" w:sz="4" w:space="0" w:color="53575A"/>
              <w:bottom w:val="single" w:sz="4" w:space="0" w:color="auto"/>
              <w:right w:val="double" w:sz="4" w:space="0" w:color="53575A"/>
            </w:tcBorders>
            <w:shd w:val="clear" w:color="auto" w:fill="B4C6E7" w:themeFill="accent1" w:themeFillTint="66"/>
          </w:tcPr>
          <w:p w14:paraId="3FC4EEDF" w14:textId="77777777" w:rsidR="00985E81" w:rsidRPr="00251D16" w:rsidRDefault="00985E81" w:rsidP="00604126">
            <w:pPr>
              <w:spacing w:before="120"/>
              <w:ind w:left="144" w:right="90"/>
              <w:contextualSpacing/>
              <w:rPr>
                <w:rFonts w:eastAsia="Arial" w:cs="Arial"/>
                <w:sz w:val="22"/>
                <w:szCs w:val="22"/>
              </w:rPr>
            </w:pPr>
            <w:r w:rsidRPr="00466063">
              <w:rPr>
                <w:rFonts w:eastAsia="Arial" w:cs="Arial"/>
                <w:b/>
                <w:bCs/>
                <w:color w:val="000000"/>
                <w:sz w:val="22"/>
                <w:szCs w:val="22"/>
                <w:shd w:val="clear" w:color="auto" w:fill="B4C6E7" w:themeFill="accent1" w:themeFillTint="66"/>
              </w:rPr>
              <w:t>I/DD Self-directed</w:t>
            </w:r>
            <w:r w:rsidRPr="00466063">
              <w:rPr>
                <w:rFonts w:eastAsia="Arial" w:cs="Arial"/>
                <w:color w:val="000000"/>
                <w:sz w:val="22"/>
                <w:szCs w:val="22"/>
                <w:shd w:val="clear" w:color="auto" w:fill="B4C6E7" w:themeFill="accent1" w:themeFillTint="66"/>
              </w:rPr>
              <w:t xml:space="preserve">: </w:t>
            </w:r>
            <w:r w:rsidRPr="00466063">
              <w:rPr>
                <w:rFonts w:eastAsia="Arial" w:cs="Arial"/>
                <w:sz w:val="22"/>
                <w:szCs w:val="22"/>
                <w:shd w:val="clear" w:color="auto" w:fill="B4C6E7" w:themeFill="accent1" w:themeFillTint="66"/>
              </w:rPr>
              <w:t>People</w:t>
            </w:r>
            <w:r w:rsidRPr="00251D16">
              <w:rPr>
                <w:rFonts w:eastAsia="Arial" w:cs="Arial"/>
                <w:sz w:val="22"/>
                <w:szCs w:val="22"/>
              </w:rPr>
              <w:t xml:space="preserve"> who are eligible for Intellectual/ Developmental Disabilities (I/DD) Self-Direct and live independently can also self-direct their support services. Services include community-based supports, employment assistance, transportation, and goods and services, ranging from communication devices to licensed therapies. I/DD self-direction allows people to choose their own schedule, types of services, and rate of provider pay and hire, manage, and direct training of their care provider. </w:t>
            </w:r>
          </w:p>
          <w:p w14:paraId="2452C2C1" w14:textId="77777777" w:rsidR="004E009F" w:rsidRDefault="004E009F" w:rsidP="00604126">
            <w:pPr>
              <w:spacing w:before="120"/>
              <w:ind w:left="144" w:right="90"/>
              <w:contextualSpacing/>
              <w:rPr>
                <w:rFonts w:eastAsia="Arial" w:cs="Arial"/>
                <w:b/>
                <w:bCs/>
                <w:sz w:val="22"/>
                <w:szCs w:val="22"/>
              </w:rPr>
            </w:pPr>
          </w:p>
          <w:p w14:paraId="0DDCF17F" w14:textId="77777777" w:rsidR="00E77A0B" w:rsidRDefault="00985E81" w:rsidP="00604126">
            <w:pPr>
              <w:shd w:val="clear" w:color="auto" w:fill="B4C6E7" w:themeFill="accent1" w:themeFillTint="66"/>
              <w:spacing w:before="120"/>
              <w:ind w:left="144" w:right="90"/>
              <w:contextualSpacing/>
              <w:rPr>
                <w:rFonts w:eastAsia="Arial" w:cs="Arial"/>
                <w:sz w:val="22"/>
                <w:szCs w:val="22"/>
              </w:rPr>
            </w:pPr>
            <w:r w:rsidRPr="00251D16">
              <w:rPr>
                <w:rFonts w:eastAsia="Arial" w:cs="Arial"/>
                <w:b/>
                <w:bCs/>
                <w:sz w:val="22"/>
                <w:szCs w:val="22"/>
              </w:rPr>
              <w:t>Contact Information</w:t>
            </w:r>
            <w:r w:rsidR="00E77A0B">
              <w:rPr>
                <w:rFonts w:eastAsia="Arial" w:cs="Arial"/>
                <w:sz w:val="22"/>
                <w:szCs w:val="22"/>
              </w:rPr>
              <w:t>:</w:t>
            </w:r>
          </w:p>
          <w:p w14:paraId="0EA81D7A" w14:textId="77777777" w:rsidR="00E77A0B" w:rsidRPr="00E77A0B" w:rsidRDefault="00985E81" w:rsidP="00604126">
            <w:pPr>
              <w:pStyle w:val="ListParagraph"/>
              <w:numPr>
                <w:ilvl w:val="0"/>
                <w:numId w:val="2"/>
              </w:numPr>
              <w:shd w:val="clear" w:color="auto" w:fill="B4C6E7" w:themeFill="accent1" w:themeFillTint="66"/>
              <w:spacing w:before="120"/>
              <w:ind w:right="90"/>
              <w:rPr>
                <w:rFonts w:eastAsia="Arial" w:cs="Arial"/>
                <w:sz w:val="22"/>
                <w:szCs w:val="22"/>
              </w:rPr>
            </w:pPr>
            <w:r w:rsidRPr="009166EF">
              <w:rPr>
                <w:rFonts w:eastAsia="Arial" w:cs="Arial"/>
                <w:sz w:val="22"/>
                <w:szCs w:val="22"/>
              </w:rPr>
              <w:t xml:space="preserve">Phone: Contact Department of Behavioral Healthcare, Developmental Disabilities and Hospitals (BHDDH) at (401) 462-3421. </w:t>
            </w:r>
          </w:p>
          <w:p w14:paraId="52E07783" w14:textId="4623A88D" w:rsidR="009166EF" w:rsidRPr="00B72AA6" w:rsidRDefault="00985E81" w:rsidP="00604126">
            <w:pPr>
              <w:pStyle w:val="ListParagraph"/>
              <w:numPr>
                <w:ilvl w:val="0"/>
                <w:numId w:val="2"/>
              </w:numPr>
              <w:shd w:val="clear" w:color="auto" w:fill="B4C6E7" w:themeFill="accent1" w:themeFillTint="66"/>
              <w:spacing w:before="120"/>
              <w:ind w:right="90"/>
              <w:rPr>
                <w:rFonts w:eastAsia="Arial" w:cs="Arial"/>
                <w:sz w:val="22"/>
                <w:szCs w:val="22"/>
              </w:rPr>
            </w:pPr>
            <w:r w:rsidRPr="009166EF">
              <w:rPr>
                <w:rFonts w:eastAsia="Arial" w:cs="Arial"/>
                <w:sz w:val="22"/>
                <w:szCs w:val="22"/>
              </w:rPr>
              <w:lastRenderedPageBreak/>
              <w:t xml:space="preserve">Website: </w:t>
            </w:r>
            <w:hyperlink r:id="rId22" w:history="1">
              <w:r w:rsidR="009166EF" w:rsidRPr="00840A53">
                <w:rPr>
                  <w:rStyle w:val="Hyperlink"/>
                  <w:rFonts w:eastAsia="Arial" w:cs="Arial"/>
                  <w:sz w:val="22"/>
                  <w:szCs w:val="22"/>
                </w:rPr>
                <w:t>https://bhddh.ri.gov/</w:t>
              </w:r>
            </w:hyperlink>
            <w:r w:rsidR="009166EF">
              <w:rPr>
                <w:rFonts w:eastAsia="Arial" w:cs="Arial"/>
                <w:sz w:val="22"/>
                <w:szCs w:val="22"/>
              </w:rPr>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B4C6E7" w:themeFill="accent1" w:themeFillTint="66"/>
          </w:tcPr>
          <w:p w14:paraId="0855AD24"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lastRenderedPageBreak/>
              <w:t>Home-based</w:t>
            </w:r>
          </w:p>
        </w:tc>
        <w:tc>
          <w:tcPr>
            <w:tcW w:w="22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DFFBAB" w14:textId="6CC3FCF1" w:rsidR="00985E81" w:rsidRPr="00251D16" w:rsidRDefault="00BC120D" w:rsidP="0018441C">
            <w:pPr>
              <w:spacing w:before="120"/>
              <w:ind w:left="144"/>
              <w:rPr>
                <w:rFonts w:eastAsia="Arial" w:cs="Arial"/>
                <w:sz w:val="22"/>
                <w:szCs w:val="22"/>
              </w:rPr>
            </w:pPr>
            <w:r>
              <w:rPr>
                <w:rFonts w:eastAsia="Arial" w:cs="Arial"/>
                <w:sz w:val="22"/>
                <w:szCs w:val="22"/>
              </w:rPr>
              <w:t>If YES, c</w:t>
            </w:r>
            <w:r w:rsidR="00985E81" w:rsidRPr="00251D16">
              <w:rPr>
                <w:rFonts w:eastAsia="Arial" w:cs="Arial"/>
                <w:sz w:val="22"/>
                <w:szCs w:val="22"/>
              </w:rPr>
              <w:t>aregiver could be provider.</w:t>
            </w:r>
          </w:p>
          <w:p w14:paraId="00C6B4CE" w14:textId="77777777" w:rsidR="00985E81" w:rsidRPr="00251D16" w:rsidRDefault="00985E81" w:rsidP="0018441C">
            <w:pPr>
              <w:spacing w:before="120"/>
              <w:ind w:left="144"/>
              <w:rPr>
                <w:rFonts w:eastAsia="Arial" w:cs="Arial"/>
                <w:sz w:val="22"/>
                <w:szCs w:val="22"/>
              </w:rPr>
            </w:pPr>
          </w:p>
          <w:p w14:paraId="6212E29B" w14:textId="77777777" w:rsidR="00985E81" w:rsidRPr="00251D16" w:rsidRDefault="00985E81" w:rsidP="0018441C">
            <w:pPr>
              <w:spacing w:before="120"/>
              <w:ind w:left="144"/>
              <w:rPr>
                <w:rFonts w:eastAsia="Arial" w:cs="Arial"/>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8C2EC0" w14:textId="77777777" w:rsidR="00985E81" w:rsidRPr="00251D16" w:rsidRDefault="00985E81" w:rsidP="00BC120D">
            <w:pPr>
              <w:spacing w:before="120"/>
              <w:ind w:left="144" w:right="90"/>
              <w:rPr>
                <w:rFonts w:eastAsia="Arial" w:cs="Arial"/>
                <w:sz w:val="22"/>
                <w:szCs w:val="22"/>
              </w:rPr>
            </w:pPr>
            <w:r w:rsidRPr="00251D16">
              <w:rPr>
                <w:rFonts w:eastAsia="Arial" w:cs="Arial"/>
                <w:sz w:val="22"/>
                <w:szCs w:val="22"/>
              </w:rPr>
              <w:t>Own home or home of another</w:t>
            </w:r>
          </w:p>
          <w:p w14:paraId="61EA43E7" w14:textId="77777777" w:rsidR="00985E81" w:rsidRPr="00251D16" w:rsidRDefault="00985E81" w:rsidP="0018441C">
            <w:pPr>
              <w:spacing w:before="120"/>
              <w:ind w:left="144"/>
              <w:rPr>
                <w:rFonts w:eastAsia="Arial" w:cs="Arial"/>
                <w:sz w:val="22"/>
                <w:szCs w:val="22"/>
              </w:rPr>
            </w:pPr>
          </w:p>
          <w:p w14:paraId="733BF20C"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Interest in self- directing own care.</w:t>
            </w:r>
          </w:p>
        </w:tc>
        <w:tc>
          <w:tcPr>
            <w:tcW w:w="1980" w:type="dxa"/>
            <w:tcBorders>
              <w:top w:val="single" w:sz="4" w:space="0" w:color="auto"/>
              <w:left w:val="single" w:sz="4" w:space="0" w:color="auto"/>
              <w:bottom w:val="single" w:sz="4" w:space="0" w:color="auto"/>
              <w:right w:val="double" w:sz="4" w:space="0" w:color="53575A"/>
            </w:tcBorders>
            <w:shd w:val="clear" w:color="auto" w:fill="B4C6E7" w:themeFill="accent1" w:themeFillTint="66"/>
          </w:tcPr>
          <w:p w14:paraId="5DC19D3C" w14:textId="23706A71" w:rsidR="00985E81" w:rsidRPr="00251D16" w:rsidRDefault="00985E81" w:rsidP="0018441C">
            <w:pPr>
              <w:spacing w:before="120"/>
              <w:ind w:left="144"/>
              <w:rPr>
                <w:rFonts w:eastAsia="Arial" w:cs="Arial"/>
                <w:sz w:val="22"/>
                <w:szCs w:val="22"/>
              </w:rPr>
            </w:pPr>
            <w:r w:rsidRPr="00251D16">
              <w:rPr>
                <w:rFonts w:eastAsia="Arial" w:cs="Arial"/>
                <w:sz w:val="22"/>
                <w:szCs w:val="22"/>
              </w:rPr>
              <w:t>Med</w:t>
            </w:r>
            <w:r w:rsidR="00466063">
              <w:rPr>
                <w:rFonts w:eastAsia="Arial" w:cs="Arial"/>
                <w:sz w:val="22"/>
                <w:szCs w:val="22"/>
              </w:rPr>
              <w:t>ication management</w:t>
            </w:r>
          </w:p>
          <w:p w14:paraId="67B9EFC5" w14:textId="77777777" w:rsidR="00985E81" w:rsidRPr="00251D16" w:rsidRDefault="00985E81" w:rsidP="0018441C">
            <w:pPr>
              <w:spacing w:before="120"/>
              <w:ind w:left="144"/>
              <w:rPr>
                <w:rFonts w:eastAsia="Arial" w:cs="Arial"/>
                <w:sz w:val="22"/>
                <w:szCs w:val="22"/>
              </w:rPr>
            </w:pPr>
          </w:p>
          <w:p w14:paraId="633044C3" w14:textId="44506B60" w:rsidR="00985E81" w:rsidRPr="00251D16" w:rsidRDefault="00985E81" w:rsidP="0018441C">
            <w:pPr>
              <w:spacing w:before="120"/>
              <w:ind w:left="144"/>
              <w:rPr>
                <w:rFonts w:eastAsia="Arial" w:cs="Arial"/>
                <w:sz w:val="22"/>
                <w:szCs w:val="22"/>
              </w:rPr>
            </w:pPr>
            <w:r w:rsidRPr="00251D16">
              <w:rPr>
                <w:rFonts w:eastAsia="Arial" w:cs="Arial"/>
                <w:sz w:val="22"/>
                <w:szCs w:val="22"/>
              </w:rPr>
              <w:t xml:space="preserve">Personal </w:t>
            </w:r>
            <w:r w:rsidR="00466063">
              <w:rPr>
                <w:rFonts w:eastAsia="Arial" w:cs="Arial"/>
                <w:sz w:val="22"/>
                <w:szCs w:val="22"/>
              </w:rPr>
              <w:t>c</w:t>
            </w:r>
            <w:r w:rsidRPr="00251D16">
              <w:rPr>
                <w:rFonts w:eastAsia="Arial" w:cs="Arial"/>
                <w:sz w:val="22"/>
                <w:szCs w:val="22"/>
              </w:rPr>
              <w:t>are</w:t>
            </w:r>
          </w:p>
          <w:p w14:paraId="4DCAD1C5" w14:textId="77777777" w:rsidR="00985E81" w:rsidRPr="00251D16" w:rsidRDefault="00985E81" w:rsidP="0018441C">
            <w:pPr>
              <w:spacing w:before="120"/>
              <w:ind w:left="144"/>
              <w:rPr>
                <w:rFonts w:eastAsia="Arial" w:cs="Arial"/>
                <w:sz w:val="22"/>
                <w:szCs w:val="22"/>
              </w:rPr>
            </w:pPr>
          </w:p>
          <w:p w14:paraId="78DE3FBD"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Supervision available 24/7</w:t>
            </w:r>
          </w:p>
          <w:p w14:paraId="01403950" w14:textId="77777777" w:rsidR="00985E81" w:rsidRPr="00251D16" w:rsidRDefault="00985E81" w:rsidP="0018441C">
            <w:pPr>
              <w:spacing w:before="120"/>
              <w:ind w:left="144"/>
              <w:rPr>
                <w:rFonts w:eastAsia="Arial" w:cs="Arial"/>
                <w:sz w:val="22"/>
                <w:szCs w:val="22"/>
              </w:rPr>
            </w:pPr>
          </w:p>
          <w:p w14:paraId="17E36B16"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Transportation</w:t>
            </w:r>
          </w:p>
        </w:tc>
        <w:tc>
          <w:tcPr>
            <w:tcW w:w="1710" w:type="dxa"/>
            <w:tcBorders>
              <w:top w:val="single" w:sz="4" w:space="0" w:color="auto"/>
              <w:left w:val="double" w:sz="4" w:space="0" w:color="53575A"/>
              <w:bottom w:val="single" w:sz="4" w:space="0" w:color="auto"/>
              <w:right w:val="single" w:sz="4" w:space="0" w:color="auto"/>
            </w:tcBorders>
            <w:shd w:val="clear" w:color="auto" w:fill="B4C6E7" w:themeFill="accent1" w:themeFillTint="66"/>
          </w:tcPr>
          <w:p w14:paraId="0A8FE73D" w14:textId="77777777" w:rsidR="00985E81" w:rsidRPr="00466063" w:rsidRDefault="00985E81" w:rsidP="0018441C">
            <w:pPr>
              <w:spacing w:before="120"/>
              <w:ind w:left="144"/>
              <w:rPr>
                <w:rFonts w:eastAsia="Arial" w:cs="Arial"/>
                <w:sz w:val="22"/>
                <w:szCs w:val="22"/>
              </w:rPr>
            </w:pPr>
            <w:r w:rsidRPr="00466063">
              <w:rPr>
                <w:rFonts w:eastAsia="Arial" w:cs="Arial"/>
                <w:sz w:val="22"/>
                <w:szCs w:val="22"/>
              </w:rPr>
              <w:t>May obtain day and/or employment supports</w:t>
            </w:r>
          </w:p>
        </w:tc>
        <w:tc>
          <w:tcPr>
            <w:tcW w:w="1800" w:type="dxa"/>
            <w:tcBorders>
              <w:top w:val="single" w:sz="4" w:space="0" w:color="auto"/>
              <w:left w:val="single" w:sz="4" w:space="0" w:color="auto"/>
              <w:bottom w:val="single" w:sz="4" w:space="0" w:color="auto"/>
              <w:right w:val="double" w:sz="4" w:space="0" w:color="53575A"/>
            </w:tcBorders>
            <w:shd w:val="clear" w:color="auto" w:fill="B4C6E7" w:themeFill="accent1" w:themeFillTint="66"/>
          </w:tcPr>
          <w:p w14:paraId="4CA03BD7" w14:textId="77777777" w:rsidR="00985E81" w:rsidRPr="00466063" w:rsidRDefault="00985E81" w:rsidP="00604126">
            <w:pPr>
              <w:spacing w:before="120"/>
              <w:ind w:left="144" w:right="75"/>
              <w:rPr>
                <w:rFonts w:eastAsia="Arial" w:cs="Arial"/>
                <w:sz w:val="22"/>
                <w:szCs w:val="22"/>
              </w:rPr>
            </w:pPr>
            <w:r w:rsidRPr="00466063">
              <w:rPr>
                <w:rFonts w:eastAsia="Arial" w:cs="Arial"/>
                <w:sz w:val="22"/>
                <w:szCs w:val="22"/>
              </w:rPr>
              <w:t>Variable.  Depends on SIS tier.</w:t>
            </w:r>
          </w:p>
          <w:p w14:paraId="24E6BBED" w14:textId="77777777" w:rsidR="00AC1F93" w:rsidRPr="00466063" w:rsidRDefault="00AC1F93" w:rsidP="00604126">
            <w:pPr>
              <w:spacing w:before="120"/>
              <w:ind w:left="144" w:right="75"/>
              <w:rPr>
                <w:rFonts w:eastAsia="Arial" w:cs="Arial"/>
                <w:sz w:val="22"/>
                <w:szCs w:val="22"/>
              </w:rPr>
            </w:pPr>
          </w:p>
          <w:p w14:paraId="4DA6CFA3" w14:textId="4DBC3DAD" w:rsidR="00AC1F93" w:rsidRPr="00466063" w:rsidRDefault="00AC1F93" w:rsidP="00604126">
            <w:pPr>
              <w:spacing w:before="120"/>
              <w:ind w:left="144" w:right="75"/>
              <w:rPr>
                <w:rFonts w:eastAsia="Arial" w:cs="Arial"/>
                <w:sz w:val="22"/>
                <w:szCs w:val="22"/>
              </w:rPr>
            </w:pPr>
            <w:r w:rsidRPr="00466063">
              <w:rPr>
                <w:rFonts w:eastAsia="Arial" w:cs="Arial"/>
                <w:sz w:val="22"/>
                <w:szCs w:val="22"/>
              </w:rPr>
              <w:t>Must be clinically eligible through BHDDH and financially eligible for LTSS.</w:t>
            </w:r>
          </w:p>
        </w:tc>
        <w:tc>
          <w:tcPr>
            <w:tcW w:w="2160" w:type="dxa"/>
            <w:tcBorders>
              <w:top w:val="single" w:sz="4" w:space="0" w:color="auto"/>
              <w:left w:val="single" w:sz="4" w:space="0" w:color="auto"/>
              <w:bottom w:val="single" w:sz="4" w:space="0" w:color="auto"/>
              <w:right w:val="double" w:sz="4" w:space="0" w:color="53575A"/>
            </w:tcBorders>
            <w:shd w:val="clear" w:color="auto" w:fill="B4C6E7" w:themeFill="accent1" w:themeFillTint="66"/>
          </w:tcPr>
          <w:p w14:paraId="60F7C474" w14:textId="6BA07959" w:rsidR="00985E81" w:rsidRPr="00466063" w:rsidRDefault="00E32A6B" w:rsidP="0018441C">
            <w:pPr>
              <w:spacing w:before="120"/>
              <w:ind w:left="144"/>
              <w:rPr>
                <w:rFonts w:eastAsia="Arial" w:cs="Arial"/>
                <w:sz w:val="22"/>
                <w:szCs w:val="22"/>
              </w:rPr>
            </w:pPr>
            <w:r w:rsidRPr="00E77A0B">
              <w:rPr>
                <w:rFonts w:eastAsia="Arial" w:cs="Arial"/>
                <w:sz w:val="22"/>
                <w:szCs w:val="22"/>
              </w:rPr>
              <w:t xml:space="preserve">Provide </w:t>
            </w:r>
            <w:r w:rsidR="00442B81">
              <w:rPr>
                <w:rFonts w:eastAsia="Arial" w:cs="Arial"/>
                <w:sz w:val="22"/>
                <w:szCs w:val="22"/>
              </w:rPr>
              <w:t>consumer</w:t>
            </w:r>
            <w:r w:rsidRPr="00E77A0B">
              <w:rPr>
                <w:rFonts w:eastAsia="Arial" w:cs="Arial"/>
                <w:sz w:val="22"/>
                <w:szCs w:val="22"/>
              </w:rPr>
              <w:t xml:space="preserve"> </w:t>
            </w:r>
            <w:r>
              <w:rPr>
                <w:rFonts w:eastAsia="Arial" w:cs="Arial"/>
                <w:sz w:val="22"/>
                <w:szCs w:val="22"/>
              </w:rPr>
              <w:t>BHDDH’s</w:t>
            </w:r>
            <w:r w:rsidRPr="00E77A0B">
              <w:rPr>
                <w:rFonts w:eastAsia="Arial" w:cs="Arial"/>
                <w:sz w:val="22"/>
                <w:szCs w:val="22"/>
              </w:rPr>
              <w:t xml:space="preserve"> contact information</w:t>
            </w:r>
            <w:r>
              <w:rPr>
                <w:rFonts w:eastAsia="Arial" w:cs="Arial"/>
                <w:sz w:val="22"/>
                <w:szCs w:val="22"/>
              </w:rPr>
              <w:t>.</w:t>
            </w:r>
          </w:p>
        </w:tc>
      </w:tr>
      <w:tr w:rsidR="00E77A0B" w:rsidRPr="00251D16" w14:paraId="349643BE" w14:textId="3B007D66" w:rsidTr="0018441C">
        <w:tc>
          <w:tcPr>
            <w:tcW w:w="4140" w:type="dxa"/>
            <w:tcBorders>
              <w:top w:val="single" w:sz="4" w:space="0" w:color="auto"/>
              <w:left w:val="double" w:sz="4" w:space="0" w:color="53575A"/>
              <w:bottom w:val="single" w:sz="4" w:space="0" w:color="auto"/>
              <w:right w:val="double" w:sz="4" w:space="0" w:color="53575A"/>
            </w:tcBorders>
            <w:shd w:val="clear" w:color="auto" w:fill="D9E2F3" w:themeFill="accent1" w:themeFillTint="33"/>
          </w:tcPr>
          <w:p w14:paraId="0ECB79DA" w14:textId="61746432" w:rsidR="00985E81" w:rsidRPr="00251D16" w:rsidRDefault="00985E81" w:rsidP="00604126">
            <w:pPr>
              <w:spacing w:before="120"/>
              <w:ind w:left="144" w:right="90"/>
              <w:rPr>
                <w:rFonts w:eastAsia="Arial" w:cs="Arial"/>
                <w:sz w:val="22"/>
                <w:szCs w:val="22"/>
              </w:rPr>
            </w:pPr>
            <w:r w:rsidRPr="00251D16">
              <w:rPr>
                <w:rFonts w:eastAsia="Arial" w:cs="Arial"/>
                <w:b/>
                <w:bCs/>
                <w:sz w:val="22"/>
                <w:szCs w:val="22"/>
              </w:rPr>
              <w:t>Ind</w:t>
            </w:r>
            <w:r w:rsidRPr="004E009F">
              <w:rPr>
                <w:rFonts w:eastAsia="Arial" w:cs="Arial"/>
                <w:b/>
                <w:bCs/>
                <w:sz w:val="22"/>
                <w:szCs w:val="22"/>
                <w:shd w:val="clear" w:color="auto" w:fill="D9E2F3" w:themeFill="accent1" w:themeFillTint="33"/>
              </w:rPr>
              <w:t>ependent Provider</w:t>
            </w:r>
            <w:r w:rsidRPr="004E009F">
              <w:rPr>
                <w:rFonts w:eastAsia="Arial" w:cs="Arial"/>
                <w:color w:val="000000"/>
                <w:sz w:val="22"/>
                <w:szCs w:val="22"/>
                <w:shd w:val="clear" w:color="auto" w:fill="D9E2F3" w:themeFill="accent1" w:themeFillTint="33"/>
              </w:rPr>
              <w:t xml:space="preserve"> </w:t>
            </w:r>
            <w:r w:rsidRPr="004E009F">
              <w:rPr>
                <w:rFonts w:eastAsia="Arial" w:cs="Arial"/>
                <w:b/>
                <w:bCs/>
                <w:color w:val="000000"/>
                <w:sz w:val="22"/>
                <w:szCs w:val="22"/>
                <w:shd w:val="clear" w:color="auto" w:fill="D9E2F3" w:themeFill="accent1" w:themeFillTint="33"/>
              </w:rPr>
              <w:t>(IP) Program</w:t>
            </w:r>
            <w:r w:rsidRPr="004E009F">
              <w:rPr>
                <w:rFonts w:eastAsia="Arial" w:cs="Arial"/>
                <w:color w:val="000000"/>
                <w:sz w:val="22"/>
                <w:szCs w:val="22"/>
                <w:shd w:val="clear" w:color="auto" w:fill="D9E2F3" w:themeFill="accent1" w:themeFillTint="33"/>
              </w:rPr>
              <w:t xml:space="preserve">: </w:t>
            </w:r>
            <w:r w:rsidRPr="004E009F">
              <w:rPr>
                <w:rFonts w:eastAsia="Arial" w:cs="Arial"/>
                <w:sz w:val="22"/>
                <w:szCs w:val="22"/>
                <w:shd w:val="clear" w:color="auto" w:fill="D9E2F3" w:themeFill="accent1" w:themeFillTint="33"/>
              </w:rPr>
              <w:t xml:space="preserve">An </w:t>
            </w:r>
            <w:r w:rsidRPr="00251D16">
              <w:rPr>
                <w:rFonts w:eastAsia="Arial" w:cs="Arial"/>
                <w:sz w:val="22"/>
                <w:szCs w:val="22"/>
              </w:rPr>
              <w:t xml:space="preserve">option for people living in their homes who meet clinical/functional criteria for Medicaid </w:t>
            </w:r>
            <w:r w:rsidRPr="001A4797">
              <w:rPr>
                <w:rFonts w:eastAsia="Arial" w:cs="Arial"/>
                <w:sz w:val="22"/>
                <w:szCs w:val="22"/>
              </w:rPr>
              <w:t>LTSS</w:t>
            </w:r>
            <w:r w:rsidR="00FD2F08" w:rsidRPr="001A4797">
              <w:rPr>
                <w:rFonts w:eastAsia="Arial" w:cs="Arial"/>
                <w:sz w:val="22"/>
                <w:szCs w:val="22"/>
              </w:rPr>
              <w:t xml:space="preserve">, want to self-direct their care but do not want to manage their budget. Certain clinical criteria apply. </w:t>
            </w:r>
            <w:r w:rsidRPr="001A4797">
              <w:rPr>
                <w:rFonts w:eastAsia="Arial" w:cs="Arial"/>
                <w:sz w:val="22"/>
                <w:szCs w:val="22"/>
              </w:rPr>
              <w:t>People in IP receive homemaker and personal care</w:t>
            </w:r>
            <w:r w:rsidRPr="00251D16">
              <w:rPr>
                <w:rFonts w:eastAsia="Arial" w:cs="Arial"/>
                <w:sz w:val="22"/>
                <w:szCs w:val="22"/>
              </w:rPr>
              <w:t xml:space="preserve"> services. IP allows people to: </w:t>
            </w:r>
          </w:p>
          <w:p w14:paraId="3ADDD4AF" w14:textId="4934BC90" w:rsidR="002F76C7" w:rsidRPr="002F76C7" w:rsidRDefault="00985E81" w:rsidP="002F76C7">
            <w:pPr>
              <w:pStyle w:val="ListParagraph"/>
              <w:numPr>
                <w:ilvl w:val="0"/>
                <w:numId w:val="46"/>
              </w:numPr>
              <w:shd w:val="clear" w:color="auto" w:fill="D9E2F3" w:themeFill="accent1" w:themeFillTint="33"/>
              <w:spacing w:before="120"/>
              <w:ind w:left="705" w:right="90"/>
              <w:rPr>
                <w:rFonts w:eastAsia="Arial" w:cs="Arial"/>
                <w:sz w:val="22"/>
                <w:szCs w:val="22"/>
              </w:rPr>
            </w:pPr>
            <w:r w:rsidRPr="002F76C7">
              <w:rPr>
                <w:rFonts w:eastAsia="Arial" w:cs="Arial"/>
                <w:sz w:val="22"/>
                <w:szCs w:val="22"/>
              </w:rPr>
              <w:t xml:space="preserve">Select their personal care aide (PCA). </w:t>
            </w:r>
          </w:p>
          <w:p w14:paraId="2F0E4C08" w14:textId="69024E51" w:rsidR="00985E81" w:rsidRDefault="00985E81" w:rsidP="002F76C7">
            <w:pPr>
              <w:pStyle w:val="ListParagraph"/>
              <w:numPr>
                <w:ilvl w:val="0"/>
                <w:numId w:val="46"/>
              </w:numPr>
              <w:shd w:val="clear" w:color="auto" w:fill="D9E2F3" w:themeFill="accent1" w:themeFillTint="33"/>
              <w:spacing w:before="120"/>
              <w:ind w:left="705" w:right="90"/>
              <w:rPr>
                <w:rFonts w:eastAsia="Arial" w:cs="Arial"/>
                <w:sz w:val="22"/>
                <w:szCs w:val="22"/>
              </w:rPr>
            </w:pPr>
            <w:r w:rsidRPr="002F76C7">
              <w:rPr>
                <w:rFonts w:eastAsia="Arial" w:cs="Arial"/>
                <w:sz w:val="22"/>
                <w:szCs w:val="22"/>
              </w:rPr>
              <w:t xml:space="preserve">Control their service schedule. </w:t>
            </w:r>
          </w:p>
          <w:p w14:paraId="383FA896" w14:textId="45765E09" w:rsidR="00B87D6D" w:rsidRPr="001A4797" w:rsidRDefault="00B87D6D" w:rsidP="002F76C7">
            <w:pPr>
              <w:pStyle w:val="ListParagraph"/>
              <w:numPr>
                <w:ilvl w:val="0"/>
                <w:numId w:val="46"/>
              </w:numPr>
              <w:shd w:val="clear" w:color="auto" w:fill="D9E2F3" w:themeFill="accent1" w:themeFillTint="33"/>
              <w:spacing w:before="120"/>
              <w:ind w:left="705" w:right="90"/>
              <w:rPr>
                <w:rFonts w:eastAsia="Arial" w:cs="Arial"/>
                <w:sz w:val="22"/>
                <w:szCs w:val="22"/>
              </w:rPr>
            </w:pPr>
            <w:r w:rsidRPr="001A4797">
              <w:rPr>
                <w:rFonts w:eastAsia="Arial" w:cs="Arial"/>
                <w:sz w:val="22"/>
                <w:szCs w:val="22"/>
              </w:rPr>
              <w:t>Pay PCA a flat rate</w:t>
            </w:r>
          </w:p>
          <w:p w14:paraId="0FF06C92" w14:textId="02B36E46" w:rsidR="004E009F" w:rsidRPr="001A4797" w:rsidRDefault="00985E81" w:rsidP="00CF2003">
            <w:pPr>
              <w:pStyle w:val="ListParagraph"/>
              <w:numPr>
                <w:ilvl w:val="0"/>
                <w:numId w:val="37"/>
              </w:numPr>
              <w:shd w:val="clear" w:color="auto" w:fill="D9E2F3" w:themeFill="accent1" w:themeFillTint="33"/>
              <w:spacing w:before="120"/>
              <w:ind w:left="699" w:right="90"/>
              <w:rPr>
                <w:rFonts w:eastAsia="Arial" w:cs="Arial"/>
                <w:sz w:val="22"/>
                <w:szCs w:val="22"/>
              </w:rPr>
            </w:pPr>
            <w:r w:rsidRPr="001A4797">
              <w:rPr>
                <w:rFonts w:eastAsia="Arial" w:cs="Arial"/>
                <w:sz w:val="22"/>
                <w:szCs w:val="22"/>
              </w:rPr>
              <w:t>Receive case management &amp; assistance with PCA</w:t>
            </w:r>
            <w:r w:rsidR="004E009F" w:rsidRPr="001A4797">
              <w:rPr>
                <w:rFonts w:eastAsia="Arial" w:cs="Arial"/>
                <w:sz w:val="22"/>
                <w:szCs w:val="22"/>
              </w:rPr>
              <w:t>.</w:t>
            </w:r>
          </w:p>
          <w:p w14:paraId="35200A13" w14:textId="11794236" w:rsidR="00985E81" w:rsidRPr="009166EF" w:rsidRDefault="00985E81" w:rsidP="00604126">
            <w:pPr>
              <w:numPr>
                <w:ilvl w:val="0"/>
                <w:numId w:val="12"/>
              </w:numPr>
              <w:shd w:val="clear" w:color="auto" w:fill="D9E2F3" w:themeFill="accent1" w:themeFillTint="33"/>
              <w:spacing w:before="120"/>
              <w:ind w:left="144" w:right="90"/>
              <w:rPr>
                <w:rFonts w:eastAsia="Arial" w:cs="Arial"/>
                <w:b/>
                <w:bCs/>
                <w:sz w:val="22"/>
                <w:szCs w:val="22"/>
              </w:rPr>
            </w:pPr>
            <w:r w:rsidRPr="009166EF">
              <w:rPr>
                <w:rFonts w:eastAsia="Arial" w:cs="Arial"/>
                <w:b/>
                <w:bCs/>
                <w:sz w:val="22"/>
                <w:szCs w:val="22"/>
              </w:rPr>
              <w:t>The Caregiver cannot be a spouse</w:t>
            </w:r>
            <w:r w:rsidR="002F76C7">
              <w:rPr>
                <w:rFonts w:eastAsia="Arial" w:cs="Arial"/>
                <w:b/>
                <w:bCs/>
                <w:sz w:val="22"/>
                <w:szCs w:val="22"/>
              </w:rPr>
              <w:t xml:space="preserve"> or legal guardian</w:t>
            </w:r>
            <w:r w:rsidRPr="009166EF">
              <w:rPr>
                <w:rFonts w:eastAsia="Arial" w:cs="Arial"/>
                <w:b/>
                <w:bCs/>
                <w:sz w:val="22"/>
                <w:szCs w:val="22"/>
              </w:rPr>
              <w:t>.</w:t>
            </w:r>
          </w:p>
          <w:p w14:paraId="33E09ED2" w14:textId="77777777" w:rsidR="004E009F" w:rsidRDefault="004E009F" w:rsidP="00604126">
            <w:pPr>
              <w:shd w:val="clear" w:color="auto" w:fill="D9E2F3" w:themeFill="accent1" w:themeFillTint="33"/>
              <w:spacing w:before="120"/>
              <w:ind w:left="144" w:right="90"/>
              <w:rPr>
                <w:rFonts w:eastAsia="Arial" w:cs="Arial"/>
                <w:b/>
                <w:bCs/>
                <w:color w:val="000000"/>
                <w:sz w:val="22"/>
                <w:szCs w:val="22"/>
                <w:shd w:val="clear" w:color="auto" w:fill="FFFFCC"/>
              </w:rPr>
            </w:pPr>
          </w:p>
          <w:p w14:paraId="292F4947" w14:textId="1581E952" w:rsidR="00985E81" w:rsidRPr="009166EF" w:rsidRDefault="00985E81" w:rsidP="00604126">
            <w:pPr>
              <w:shd w:val="clear" w:color="auto" w:fill="D9E2F3" w:themeFill="accent1" w:themeFillTint="33"/>
              <w:spacing w:before="120"/>
              <w:ind w:left="144" w:right="90"/>
              <w:rPr>
                <w:rFonts w:eastAsia="Arial" w:cs="Arial"/>
                <w:b/>
                <w:bCs/>
                <w:sz w:val="22"/>
                <w:szCs w:val="22"/>
              </w:rPr>
            </w:pPr>
            <w:r w:rsidRPr="009166EF">
              <w:rPr>
                <w:rFonts w:eastAsia="Arial" w:cs="Arial"/>
                <w:b/>
                <w:bCs/>
                <w:sz w:val="22"/>
                <w:szCs w:val="22"/>
              </w:rPr>
              <w:t>Contact Information:</w:t>
            </w:r>
          </w:p>
          <w:p w14:paraId="3C0C1BD8" w14:textId="77777777" w:rsidR="00E77A0B" w:rsidRPr="009166EF" w:rsidRDefault="00985E81" w:rsidP="00604126">
            <w:pPr>
              <w:pStyle w:val="ListParagraph"/>
              <w:numPr>
                <w:ilvl w:val="0"/>
                <w:numId w:val="12"/>
              </w:numPr>
              <w:shd w:val="clear" w:color="auto" w:fill="D9E2F3" w:themeFill="accent1" w:themeFillTint="33"/>
              <w:spacing w:before="120"/>
              <w:ind w:right="90"/>
              <w:rPr>
                <w:rFonts w:eastAsia="Arial" w:cs="Arial"/>
                <w:color w:val="000000"/>
                <w:sz w:val="22"/>
                <w:szCs w:val="22"/>
                <w:shd w:val="clear" w:color="auto" w:fill="D9E2F3" w:themeFill="accent1" w:themeFillTint="33"/>
              </w:rPr>
            </w:pPr>
            <w:r w:rsidRPr="009166EF">
              <w:rPr>
                <w:rFonts w:eastAsia="Arial" w:cs="Arial"/>
                <w:color w:val="000000"/>
                <w:sz w:val="22"/>
                <w:szCs w:val="22"/>
                <w:shd w:val="clear" w:color="auto" w:fill="D9E2F3" w:themeFill="accent1" w:themeFillTint="33"/>
              </w:rPr>
              <w:t>Phone: Contact </w:t>
            </w:r>
            <w:hyperlink r:id="rId23" w:tgtFrame="_blank" w:history="1">
              <w:r w:rsidRPr="009166EF">
                <w:rPr>
                  <w:rFonts w:eastAsia="Arial" w:cs="Arial"/>
                  <w:color w:val="000000"/>
                  <w:sz w:val="22"/>
                  <w:szCs w:val="22"/>
                  <w:shd w:val="clear" w:color="auto" w:fill="D9E2F3" w:themeFill="accent1" w:themeFillTint="33"/>
                </w:rPr>
                <w:t>Seven Hills Rhode Island</w:t>
              </w:r>
            </w:hyperlink>
            <w:r w:rsidRPr="009166EF">
              <w:rPr>
                <w:rFonts w:eastAsia="Arial" w:cs="Arial"/>
                <w:color w:val="000000"/>
                <w:sz w:val="22"/>
                <w:szCs w:val="22"/>
                <w:shd w:val="clear" w:color="auto" w:fill="D9E2F3" w:themeFill="accent1" w:themeFillTint="33"/>
              </w:rPr>
              <w:t> at (401) 229-9700</w:t>
            </w:r>
            <w:r w:rsidR="00E77A0B" w:rsidRPr="009166EF">
              <w:rPr>
                <w:rFonts w:eastAsia="Arial" w:cs="Arial"/>
                <w:color w:val="000000"/>
                <w:sz w:val="22"/>
                <w:szCs w:val="22"/>
                <w:shd w:val="clear" w:color="auto" w:fill="D9E2F3" w:themeFill="accent1" w:themeFillTint="33"/>
              </w:rPr>
              <w:t>.</w:t>
            </w:r>
          </w:p>
          <w:p w14:paraId="253B12C9" w14:textId="32713507" w:rsidR="00985E81" w:rsidRPr="00E77A0B" w:rsidRDefault="00985E81" w:rsidP="00604126">
            <w:pPr>
              <w:pStyle w:val="ListParagraph"/>
              <w:numPr>
                <w:ilvl w:val="0"/>
                <w:numId w:val="12"/>
              </w:numPr>
              <w:shd w:val="clear" w:color="auto" w:fill="D9E2F3" w:themeFill="accent1" w:themeFillTint="33"/>
              <w:spacing w:before="120"/>
              <w:ind w:right="90"/>
              <w:rPr>
                <w:rFonts w:eastAsia="Arial" w:cs="Arial"/>
                <w:color w:val="000000"/>
                <w:sz w:val="22"/>
                <w:szCs w:val="22"/>
                <w:shd w:val="clear" w:color="auto" w:fill="FFFFFF"/>
              </w:rPr>
            </w:pPr>
            <w:r w:rsidRPr="00E77A0B">
              <w:rPr>
                <w:rFonts w:eastAsia="Arial" w:cs="Arial"/>
                <w:color w:val="000000"/>
                <w:sz w:val="22"/>
                <w:szCs w:val="22"/>
                <w:shd w:val="clear" w:color="auto" w:fill="D9E2F3" w:themeFill="accent1" w:themeFillTint="33"/>
              </w:rPr>
              <w:t xml:space="preserve">Website: </w:t>
            </w:r>
            <w:hyperlink r:id="rId24" w:history="1">
              <w:r w:rsidRPr="00E77A0B">
                <w:rPr>
                  <w:rFonts w:eastAsia="Arial" w:cs="Arial"/>
                  <w:color w:val="638C1C"/>
                  <w:sz w:val="22"/>
                  <w:szCs w:val="22"/>
                  <w:u w:val="single"/>
                  <w:shd w:val="clear" w:color="auto" w:fill="D9E2F3" w:themeFill="accent1" w:themeFillTint="33"/>
                </w:rPr>
                <w:t>https://www.eohhs.ri.gov/Consumer/ConsumerInformation/Healthcare/LongTermServicesandSupports/IndependentProviderProgram.aspx</w:t>
              </w:r>
            </w:hyperlink>
          </w:p>
        </w:tc>
        <w:tc>
          <w:tcPr>
            <w:tcW w:w="2610" w:type="dxa"/>
            <w:tcBorders>
              <w:top w:val="single" w:sz="4" w:space="0" w:color="auto"/>
              <w:left w:val="double" w:sz="4" w:space="0" w:color="53575A"/>
              <w:bottom w:val="single" w:sz="4" w:space="0" w:color="auto"/>
              <w:right w:val="single" w:sz="4" w:space="0" w:color="auto"/>
            </w:tcBorders>
            <w:shd w:val="clear" w:color="auto" w:fill="D9E2F3" w:themeFill="accent1" w:themeFillTint="33"/>
          </w:tcPr>
          <w:p w14:paraId="664C6449"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Home-based</w:t>
            </w:r>
          </w:p>
        </w:tc>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6EF438" w14:textId="34B41EBB" w:rsidR="00985E81" w:rsidRPr="001A4797" w:rsidRDefault="00985E81" w:rsidP="001A4797">
            <w:pPr>
              <w:pStyle w:val="CommentText"/>
              <w:ind w:left="180"/>
              <w:rPr>
                <w:sz w:val="22"/>
                <w:szCs w:val="22"/>
              </w:rPr>
            </w:pPr>
            <w:r w:rsidRPr="00251D16">
              <w:rPr>
                <w:rFonts w:eastAsia="Arial" w:cs="Arial"/>
                <w:sz w:val="22"/>
                <w:szCs w:val="22"/>
              </w:rPr>
              <w:t>If Y</w:t>
            </w:r>
            <w:r w:rsidR="00BC120D">
              <w:rPr>
                <w:rFonts w:eastAsia="Arial" w:cs="Arial"/>
                <w:sz w:val="22"/>
                <w:szCs w:val="22"/>
              </w:rPr>
              <w:t>ES</w:t>
            </w:r>
            <w:r w:rsidRPr="00251D16">
              <w:rPr>
                <w:rFonts w:eastAsia="Arial" w:cs="Arial"/>
                <w:sz w:val="22"/>
                <w:szCs w:val="22"/>
              </w:rPr>
              <w:t xml:space="preserve">, family member or </w:t>
            </w:r>
            <w:r w:rsidRPr="001A4797">
              <w:rPr>
                <w:rFonts w:eastAsia="Arial" w:cs="Arial"/>
                <w:sz w:val="22"/>
                <w:szCs w:val="22"/>
              </w:rPr>
              <w:t xml:space="preserve">friend could be </w:t>
            </w:r>
            <w:r w:rsidR="00FD2F08" w:rsidRPr="001A4797">
              <w:rPr>
                <w:sz w:val="22"/>
                <w:szCs w:val="22"/>
              </w:rPr>
              <w:t>Personal Care Attendant (PCA)</w:t>
            </w:r>
            <w:r w:rsidR="001A4797" w:rsidRPr="001A4797">
              <w:rPr>
                <w:sz w:val="22"/>
                <w:szCs w:val="22"/>
              </w:rPr>
              <w:t xml:space="preserve"> </w:t>
            </w:r>
            <w:r w:rsidRPr="001A4797">
              <w:rPr>
                <w:rFonts w:eastAsia="Arial" w:cs="Arial"/>
                <w:sz w:val="22"/>
                <w:szCs w:val="22"/>
              </w:rPr>
              <w:t>as long as not spouse</w:t>
            </w:r>
            <w:r w:rsidR="00FD2F08" w:rsidRPr="001A4797">
              <w:rPr>
                <w:rFonts w:eastAsia="Arial" w:cs="Arial"/>
                <w:sz w:val="22"/>
                <w:szCs w:val="22"/>
              </w:rPr>
              <w:t xml:space="preserve"> or legal guardian</w:t>
            </w:r>
            <w:r w:rsidRPr="001A4797">
              <w:rPr>
                <w:rFonts w:eastAsia="Arial" w:cs="Arial"/>
                <w:sz w:val="22"/>
                <w:szCs w:val="22"/>
              </w:rPr>
              <w:t>.</w:t>
            </w:r>
          </w:p>
          <w:p w14:paraId="5C78C673" w14:textId="77777777" w:rsidR="00871FCF" w:rsidRPr="00251D16" w:rsidRDefault="00871FCF" w:rsidP="00871FCF">
            <w:pPr>
              <w:spacing w:before="120"/>
              <w:ind w:left="144"/>
              <w:rPr>
                <w:rFonts w:eastAsia="Arial" w:cs="Arial"/>
                <w:sz w:val="22"/>
                <w:szCs w:val="22"/>
              </w:rPr>
            </w:pPr>
          </w:p>
          <w:p w14:paraId="059BD72C" w14:textId="3C48604D" w:rsidR="00985E81" w:rsidRPr="00251D16" w:rsidRDefault="00985E81" w:rsidP="0018441C">
            <w:pPr>
              <w:spacing w:before="120"/>
              <w:ind w:left="144"/>
              <w:rPr>
                <w:rFonts w:eastAsia="Arial" w:cs="Arial"/>
                <w:sz w:val="22"/>
                <w:szCs w:val="22"/>
              </w:rPr>
            </w:pPr>
            <w:r w:rsidRPr="00251D16">
              <w:rPr>
                <w:rFonts w:eastAsia="Arial" w:cs="Arial"/>
                <w:sz w:val="22"/>
                <w:szCs w:val="22"/>
              </w:rPr>
              <w:t>If N</w:t>
            </w:r>
            <w:r w:rsidR="00BC120D">
              <w:rPr>
                <w:rFonts w:eastAsia="Arial" w:cs="Arial"/>
                <w:sz w:val="22"/>
                <w:szCs w:val="22"/>
              </w:rPr>
              <w:t>O</w:t>
            </w:r>
            <w:r w:rsidRPr="00251D16">
              <w:rPr>
                <w:rFonts w:eastAsia="Arial" w:cs="Arial"/>
                <w:sz w:val="22"/>
                <w:szCs w:val="22"/>
              </w:rPr>
              <w:t>, must select IP from registry or find someone else on their own</w:t>
            </w:r>
            <w:r w:rsidR="00BC120D">
              <w:rPr>
                <w:rFonts w:eastAsia="Arial" w:cs="Arial"/>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9A69C2"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Remain/go home</w:t>
            </w:r>
          </w:p>
          <w:p w14:paraId="2CD808DA" w14:textId="77777777" w:rsidR="00985E81" w:rsidRPr="00251D16" w:rsidRDefault="00985E81" w:rsidP="0018441C">
            <w:pPr>
              <w:spacing w:before="120"/>
              <w:ind w:left="144"/>
              <w:rPr>
                <w:rFonts w:eastAsia="Arial" w:cs="Arial"/>
                <w:sz w:val="22"/>
                <w:szCs w:val="22"/>
              </w:rPr>
            </w:pPr>
          </w:p>
          <w:p w14:paraId="76D850B5"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Interest in directing own care BUT NOT in managing budget or wages.</w:t>
            </w:r>
          </w:p>
        </w:tc>
        <w:tc>
          <w:tcPr>
            <w:tcW w:w="1980" w:type="dxa"/>
            <w:tcBorders>
              <w:top w:val="single" w:sz="4" w:space="0" w:color="auto"/>
              <w:left w:val="single" w:sz="4" w:space="0" w:color="auto"/>
              <w:bottom w:val="single" w:sz="4" w:space="0" w:color="auto"/>
              <w:right w:val="double" w:sz="4" w:space="0" w:color="53575A"/>
            </w:tcBorders>
            <w:shd w:val="clear" w:color="auto" w:fill="D9E2F3" w:themeFill="accent1" w:themeFillTint="33"/>
          </w:tcPr>
          <w:p w14:paraId="639D34D3"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May not be appropriate for some medically complex folks</w:t>
            </w:r>
          </w:p>
        </w:tc>
        <w:tc>
          <w:tcPr>
            <w:tcW w:w="1710" w:type="dxa"/>
            <w:tcBorders>
              <w:top w:val="single" w:sz="4" w:space="0" w:color="auto"/>
              <w:left w:val="double" w:sz="4" w:space="0" w:color="53575A"/>
              <w:bottom w:val="single" w:sz="4" w:space="0" w:color="auto"/>
              <w:right w:val="single" w:sz="4" w:space="0" w:color="auto"/>
            </w:tcBorders>
            <w:shd w:val="clear" w:color="auto" w:fill="D9E2F3" w:themeFill="accent1" w:themeFillTint="33"/>
          </w:tcPr>
          <w:p w14:paraId="21007346" w14:textId="2401221F" w:rsidR="00985E81" w:rsidRPr="001A4797" w:rsidRDefault="00985E81" w:rsidP="0018441C">
            <w:pPr>
              <w:spacing w:before="120"/>
              <w:ind w:left="144"/>
              <w:rPr>
                <w:rFonts w:eastAsia="Arial" w:cs="Arial"/>
                <w:sz w:val="22"/>
                <w:szCs w:val="22"/>
              </w:rPr>
            </w:pPr>
            <w:r w:rsidRPr="001A4797">
              <w:rPr>
                <w:rFonts w:eastAsia="Arial" w:cs="Arial"/>
                <w:sz w:val="22"/>
                <w:szCs w:val="22"/>
              </w:rPr>
              <w:t xml:space="preserve">May choose </w:t>
            </w:r>
            <w:r w:rsidR="002F76C7" w:rsidRPr="001A4797">
              <w:rPr>
                <w:rFonts w:eastAsia="Arial" w:cs="Arial"/>
                <w:sz w:val="22"/>
                <w:szCs w:val="22"/>
              </w:rPr>
              <w:t xml:space="preserve">PCA </w:t>
            </w:r>
            <w:r w:rsidRPr="001A4797">
              <w:rPr>
                <w:rFonts w:eastAsia="Arial" w:cs="Arial"/>
                <w:sz w:val="22"/>
                <w:szCs w:val="22"/>
              </w:rPr>
              <w:t xml:space="preserve">from registry if </w:t>
            </w:r>
            <w:r w:rsidR="00EC05E8" w:rsidRPr="001A4797">
              <w:rPr>
                <w:rFonts w:eastAsia="Arial" w:cs="Arial"/>
                <w:sz w:val="22"/>
                <w:szCs w:val="22"/>
              </w:rPr>
              <w:t>consumer doesn’t have someone in mind</w:t>
            </w:r>
            <w:r w:rsidRPr="001A4797">
              <w:rPr>
                <w:rFonts w:eastAsia="Arial" w:cs="Arial"/>
                <w:sz w:val="22"/>
                <w:szCs w:val="22"/>
              </w:rPr>
              <w:t>.</w:t>
            </w:r>
          </w:p>
          <w:p w14:paraId="2952F822" w14:textId="77777777" w:rsidR="00985E81" w:rsidRPr="001A4797" w:rsidRDefault="00985E81" w:rsidP="0018441C">
            <w:pPr>
              <w:spacing w:before="120"/>
              <w:ind w:left="144"/>
              <w:rPr>
                <w:rFonts w:eastAsia="Arial" w:cs="Arial"/>
                <w:sz w:val="22"/>
                <w:szCs w:val="22"/>
              </w:rPr>
            </w:pPr>
          </w:p>
          <w:p w14:paraId="6F05F090" w14:textId="2727D8D1" w:rsidR="00985E81" w:rsidRPr="00251D16" w:rsidRDefault="00985E81" w:rsidP="0018441C">
            <w:pPr>
              <w:spacing w:before="120"/>
              <w:ind w:left="144"/>
              <w:rPr>
                <w:rFonts w:eastAsia="Arial" w:cs="Arial"/>
                <w:sz w:val="22"/>
                <w:szCs w:val="22"/>
              </w:rPr>
            </w:pPr>
            <w:r w:rsidRPr="001A4797">
              <w:rPr>
                <w:rFonts w:eastAsia="Arial" w:cs="Arial"/>
                <w:sz w:val="22"/>
                <w:szCs w:val="22"/>
              </w:rPr>
              <w:t xml:space="preserve">If </w:t>
            </w:r>
            <w:r w:rsidR="002F76C7" w:rsidRPr="001A4797">
              <w:rPr>
                <w:rFonts w:eastAsia="Arial" w:cs="Arial"/>
                <w:sz w:val="22"/>
                <w:szCs w:val="22"/>
              </w:rPr>
              <w:t>consumer has PCA</w:t>
            </w:r>
            <w:r w:rsidRPr="001A4797">
              <w:rPr>
                <w:rFonts w:eastAsia="Arial" w:cs="Arial"/>
                <w:sz w:val="22"/>
                <w:szCs w:val="22"/>
              </w:rPr>
              <w:t xml:space="preserve">, </w:t>
            </w:r>
            <w:r w:rsidR="002F76C7" w:rsidRPr="001A4797">
              <w:rPr>
                <w:rFonts w:eastAsia="Arial" w:cs="Arial"/>
                <w:sz w:val="22"/>
                <w:szCs w:val="22"/>
              </w:rPr>
              <w:t xml:space="preserve">PCA </w:t>
            </w:r>
            <w:r w:rsidRPr="001A4797">
              <w:rPr>
                <w:rFonts w:eastAsia="Arial" w:cs="Arial"/>
                <w:sz w:val="22"/>
                <w:szCs w:val="22"/>
              </w:rPr>
              <w:t>must complete IP training and accept flat rate set by state</w:t>
            </w:r>
            <w:r w:rsidR="009727B3">
              <w:rPr>
                <w:rFonts w:eastAsia="Arial" w:cs="Arial"/>
                <w:sz w:val="22"/>
                <w:szCs w:val="22"/>
              </w:rPr>
              <w:t>.</w:t>
            </w:r>
          </w:p>
        </w:tc>
        <w:tc>
          <w:tcPr>
            <w:tcW w:w="1800" w:type="dxa"/>
            <w:tcBorders>
              <w:top w:val="single" w:sz="4" w:space="0" w:color="auto"/>
              <w:left w:val="single" w:sz="4" w:space="0" w:color="auto"/>
              <w:bottom w:val="single" w:sz="4" w:space="0" w:color="auto"/>
              <w:right w:val="double" w:sz="4" w:space="0" w:color="53575A"/>
            </w:tcBorders>
            <w:shd w:val="clear" w:color="auto" w:fill="D9E2F3" w:themeFill="accent1" w:themeFillTint="33"/>
          </w:tcPr>
          <w:p w14:paraId="51EAB7B4" w14:textId="5456618E" w:rsidR="00985E81" w:rsidRPr="00251D16" w:rsidRDefault="00EC05E8" w:rsidP="0018441C">
            <w:pPr>
              <w:spacing w:before="120"/>
              <w:ind w:left="144"/>
              <w:rPr>
                <w:rFonts w:eastAsia="Arial" w:cs="Arial"/>
                <w:b/>
                <w:bCs/>
                <w:color w:val="000000"/>
                <w:sz w:val="22"/>
                <w:szCs w:val="22"/>
                <w:shd w:val="clear" w:color="auto" w:fill="FFFFFF"/>
              </w:rPr>
            </w:pPr>
            <w:r w:rsidRPr="001A4797">
              <w:rPr>
                <w:rFonts w:eastAsia="Arial" w:cs="Arial"/>
                <w:sz w:val="22"/>
                <w:szCs w:val="22"/>
              </w:rPr>
              <w:t>Available</w:t>
            </w:r>
            <w:r w:rsidR="00582793" w:rsidRPr="001A4797">
              <w:rPr>
                <w:rFonts w:eastAsia="Arial" w:cs="Arial"/>
                <w:sz w:val="22"/>
                <w:szCs w:val="22"/>
              </w:rPr>
              <w:t xml:space="preserve"> to </w:t>
            </w:r>
            <w:r w:rsidR="002F76C7" w:rsidRPr="001A4797">
              <w:rPr>
                <w:rFonts w:eastAsia="Arial" w:cs="Arial"/>
                <w:color w:val="000000"/>
                <w:sz w:val="22"/>
                <w:szCs w:val="22"/>
              </w:rPr>
              <w:t>consumers on Medicaid LTSS</w:t>
            </w:r>
            <w:r w:rsidR="001A4797">
              <w:rPr>
                <w:rFonts w:eastAsia="Arial" w:cs="Arial"/>
                <w:color w:val="000000"/>
                <w:sz w:val="22"/>
                <w:szCs w:val="22"/>
              </w:rPr>
              <w:t>.</w:t>
            </w:r>
            <w:r w:rsidR="002F76C7" w:rsidRPr="00466063">
              <w:rPr>
                <w:rFonts w:eastAsia="Arial" w:cs="Arial"/>
                <w:color w:val="000000"/>
                <w:sz w:val="22"/>
                <w:szCs w:val="22"/>
              </w:rPr>
              <w:t xml:space="preserve"> </w:t>
            </w:r>
          </w:p>
        </w:tc>
        <w:tc>
          <w:tcPr>
            <w:tcW w:w="2160" w:type="dxa"/>
            <w:tcBorders>
              <w:top w:val="single" w:sz="4" w:space="0" w:color="auto"/>
              <w:left w:val="single" w:sz="4" w:space="0" w:color="auto"/>
              <w:bottom w:val="single" w:sz="4" w:space="0" w:color="auto"/>
              <w:right w:val="double" w:sz="4" w:space="0" w:color="53575A"/>
            </w:tcBorders>
            <w:shd w:val="clear" w:color="auto" w:fill="D9E2F3" w:themeFill="accent1" w:themeFillTint="33"/>
          </w:tcPr>
          <w:p w14:paraId="47712087" w14:textId="77777777" w:rsidR="00F760D5" w:rsidRPr="00F760D5" w:rsidRDefault="00F760D5" w:rsidP="00F760D5">
            <w:pPr>
              <w:ind w:left="164"/>
              <w:rPr>
                <w:rFonts w:cs="Arial"/>
                <w:b/>
                <w:sz w:val="22"/>
                <w:szCs w:val="22"/>
              </w:rPr>
            </w:pPr>
            <w:r w:rsidRPr="00F760D5">
              <w:rPr>
                <w:sz w:val="22"/>
                <w:szCs w:val="22"/>
              </w:rPr>
              <w:t xml:space="preserve">Complete </w:t>
            </w:r>
            <w:hyperlink r:id="rId25" w:history="1">
              <w:r w:rsidRPr="00F760D5">
                <w:rPr>
                  <w:rStyle w:val="Hyperlink"/>
                  <w:sz w:val="22"/>
                  <w:szCs w:val="22"/>
                </w:rPr>
                <w:t>DHS LTSS Program Change Form (09/24/2021)</w:t>
              </w:r>
            </w:hyperlink>
            <w:r w:rsidRPr="00F760D5">
              <w:rPr>
                <w:sz w:val="22"/>
                <w:szCs w:val="22"/>
              </w:rPr>
              <w:t xml:space="preserve"> </w:t>
            </w:r>
          </w:p>
          <w:p w14:paraId="1CD78394" w14:textId="652E9759" w:rsidR="0036322B" w:rsidRPr="0071133A" w:rsidRDefault="0036322B" w:rsidP="00AE4BC2">
            <w:pPr>
              <w:spacing w:before="120"/>
              <w:ind w:left="75"/>
              <w:rPr>
                <w:rFonts w:eastAsia="Arial" w:cs="Arial"/>
                <w:sz w:val="22"/>
                <w:szCs w:val="22"/>
              </w:rPr>
            </w:pPr>
          </w:p>
        </w:tc>
      </w:tr>
      <w:tr w:rsidR="00E77A0B" w:rsidRPr="00251D16" w14:paraId="1732011F" w14:textId="67561890" w:rsidTr="0018441C">
        <w:tc>
          <w:tcPr>
            <w:tcW w:w="4140" w:type="dxa"/>
            <w:tcBorders>
              <w:top w:val="single" w:sz="4" w:space="0" w:color="auto"/>
              <w:left w:val="double" w:sz="4" w:space="0" w:color="53575A"/>
              <w:bottom w:val="single" w:sz="4" w:space="0" w:color="auto"/>
              <w:right w:val="double" w:sz="4" w:space="0" w:color="53575A"/>
            </w:tcBorders>
            <w:shd w:val="clear" w:color="auto" w:fill="B4C6E7" w:themeFill="accent1" w:themeFillTint="66"/>
          </w:tcPr>
          <w:p w14:paraId="03B19137" w14:textId="4B14B030" w:rsidR="00985E81" w:rsidRPr="001A4797" w:rsidRDefault="00985E81" w:rsidP="00604126">
            <w:pPr>
              <w:spacing w:before="120"/>
              <w:ind w:left="144" w:right="90"/>
              <w:contextualSpacing/>
              <w:rPr>
                <w:rFonts w:eastAsia="Arial" w:cs="Arial"/>
                <w:sz w:val="22"/>
                <w:szCs w:val="22"/>
              </w:rPr>
            </w:pPr>
            <w:r w:rsidRPr="00431E8B">
              <w:rPr>
                <w:rFonts w:eastAsia="Arial" w:cs="Arial"/>
                <w:b/>
                <w:bCs/>
                <w:sz w:val="22"/>
                <w:szCs w:val="22"/>
              </w:rPr>
              <w:lastRenderedPageBreak/>
              <w:t>Personal Choice</w:t>
            </w:r>
            <w:r w:rsidR="003A4AC3">
              <w:rPr>
                <w:rFonts w:eastAsia="Arial" w:cs="Arial"/>
                <w:b/>
                <w:bCs/>
                <w:sz w:val="22"/>
                <w:szCs w:val="22"/>
              </w:rPr>
              <w:t xml:space="preserve"> (PC)</w:t>
            </w:r>
            <w:r w:rsidRPr="00431E8B">
              <w:rPr>
                <w:rFonts w:eastAsia="Arial" w:cs="Arial"/>
                <w:b/>
                <w:bCs/>
                <w:sz w:val="22"/>
                <w:szCs w:val="22"/>
              </w:rPr>
              <w:t xml:space="preserve">: </w:t>
            </w:r>
            <w:r w:rsidRPr="00431E8B">
              <w:rPr>
                <w:rFonts w:eastAsia="Arial" w:cs="Arial"/>
                <w:sz w:val="22"/>
                <w:szCs w:val="22"/>
              </w:rPr>
              <w:t>Is</w:t>
            </w:r>
            <w:r w:rsidRPr="00251D16">
              <w:rPr>
                <w:rFonts w:eastAsia="Arial" w:cs="Arial"/>
                <w:sz w:val="22"/>
                <w:szCs w:val="22"/>
              </w:rPr>
              <w:t xml:space="preserve"> an option for people living in their homes who meet clinical/functional criteria for Medicaid LTSS. The available services include personal care, homemaker, self-directed goods and services, and other supports </w:t>
            </w:r>
            <w:r w:rsidRPr="001A4797">
              <w:rPr>
                <w:rFonts w:eastAsia="Arial" w:cs="Arial"/>
                <w:sz w:val="22"/>
                <w:szCs w:val="22"/>
              </w:rPr>
              <w:t xml:space="preserve">provided by agencies in the community. Allows people to: </w:t>
            </w:r>
          </w:p>
          <w:p w14:paraId="0E9B7EC3" w14:textId="77777777" w:rsidR="00EC05E8" w:rsidRPr="001A4797" w:rsidRDefault="00EC05E8" w:rsidP="00EC05E8">
            <w:pPr>
              <w:pStyle w:val="ListParagraph"/>
              <w:numPr>
                <w:ilvl w:val="0"/>
                <w:numId w:val="49"/>
              </w:numPr>
              <w:spacing w:before="120"/>
              <w:ind w:right="90"/>
              <w:rPr>
                <w:rFonts w:eastAsia="Arial" w:cs="Arial"/>
                <w:sz w:val="22"/>
                <w:szCs w:val="22"/>
              </w:rPr>
            </w:pPr>
            <w:r w:rsidRPr="001A4797">
              <w:rPr>
                <w:rFonts w:eastAsia="Arial" w:cs="Arial"/>
                <w:sz w:val="22"/>
                <w:szCs w:val="22"/>
              </w:rPr>
              <w:t xml:space="preserve">Select their own personal care aide (PCA) and train them </w:t>
            </w:r>
          </w:p>
          <w:p w14:paraId="0C2CAB76" w14:textId="10E95A88" w:rsidR="00B87D6D" w:rsidRPr="001A4797" w:rsidRDefault="00985E81" w:rsidP="00EC05E8">
            <w:pPr>
              <w:pStyle w:val="ListParagraph"/>
              <w:numPr>
                <w:ilvl w:val="0"/>
                <w:numId w:val="49"/>
              </w:numPr>
              <w:spacing w:before="120"/>
              <w:ind w:right="90"/>
              <w:rPr>
                <w:rFonts w:eastAsia="Arial" w:cs="Arial"/>
                <w:strike/>
                <w:sz w:val="22"/>
                <w:szCs w:val="22"/>
              </w:rPr>
            </w:pPr>
            <w:r w:rsidRPr="001A4797">
              <w:rPr>
                <w:rFonts w:eastAsia="Arial" w:cs="Arial"/>
                <w:sz w:val="22"/>
                <w:szCs w:val="22"/>
              </w:rPr>
              <w:t xml:space="preserve">Choose their service schedule </w:t>
            </w:r>
          </w:p>
          <w:p w14:paraId="0278331E" w14:textId="77777777" w:rsidR="001A4797" w:rsidRPr="001A4797" w:rsidRDefault="00B87D6D" w:rsidP="001A4797">
            <w:pPr>
              <w:pStyle w:val="ListParagraph"/>
              <w:numPr>
                <w:ilvl w:val="0"/>
                <w:numId w:val="49"/>
              </w:numPr>
              <w:spacing w:before="120"/>
              <w:ind w:right="90"/>
              <w:rPr>
                <w:rFonts w:eastAsia="Arial" w:cs="Arial"/>
                <w:color w:val="000000"/>
                <w:sz w:val="22"/>
                <w:szCs w:val="22"/>
                <w:shd w:val="clear" w:color="auto" w:fill="FFFFFF"/>
              </w:rPr>
            </w:pPr>
            <w:r w:rsidRPr="001A4797">
              <w:rPr>
                <w:rFonts w:eastAsia="Arial" w:cs="Arial"/>
                <w:sz w:val="22"/>
                <w:szCs w:val="22"/>
              </w:rPr>
              <w:t xml:space="preserve">Manage their budget and determine </w:t>
            </w:r>
            <w:r w:rsidR="00EC05E8" w:rsidRPr="001A4797">
              <w:rPr>
                <w:rFonts w:eastAsia="Arial" w:cs="Arial"/>
                <w:sz w:val="22"/>
                <w:szCs w:val="22"/>
              </w:rPr>
              <w:t xml:space="preserve">wage </w:t>
            </w:r>
            <w:r w:rsidRPr="001A4797">
              <w:rPr>
                <w:rFonts w:eastAsia="Arial" w:cs="Arial"/>
                <w:sz w:val="22"/>
                <w:szCs w:val="22"/>
              </w:rPr>
              <w:t xml:space="preserve">paid </w:t>
            </w:r>
            <w:r w:rsidR="00EC05E8" w:rsidRPr="001A4797">
              <w:rPr>
                <w:rFonts w:eastAsia="Arial" w:cs="Arial"/>
                <w:sz w:val="22"/>
                <w:szCs w:val="22"/>
              </w:rPr>
              <w:t xml:space="preserve">to PCA </w:t>
            </w:r>
          </w:p>
          <w:p w14:paraId="3B1FFE5E" w14:textId="584DC224" w:rsidR="00985E81" w:rsidRPr="001A4797" w:rsidRDefault="00985E81" w:rsidP="001A4797">
            <w:pPr>
              <w:pStyle w:val="ListParagraph"/>
              <w:numPr>
                <w:ilvl w:val="0"/>
                <w:numId w:val="49"/>
              </w:numPr>
              <w:spacing w:before="120"/>
              <w:ind w:right="90"/>
              <w:rPr>
                <w:rFonts w:eastAsia="Arial" w:cs="Arial"/>
                <w:color w:val="000000"/>
                <w:sz w:val="22"/>
                <w:szCs w:val="22"/>
                <w:shd w:val="clear" w:color="auto" w:fill="FFFFFF"/>
              </w:rPr>
            </w:pPr>
            <w:r w:rsidRPr="001A4797">
              <w:rPr>
                <w:rFonts w:eastAsia="Arial" w:cs="Arial"/>
                <w:sz w:val="22"/>
                <w:szCs w:val="22"/>
              </w:rPr>
              <w:t>Receive case management</w:t>
            </w:r>
            <w:r w:rsidR="00EC05E8" w:rsidRPr="001A4797">
              <w:rPr>
                <w:rFonts w:eastAsia="Arial" w:cs="Arial"/>
                <w:sz w:val="22"/>
                <w:szCs w:val="22"/>
              </w:rPr>
              <w:t xml:space="preserve"> and </w:t>
            </w:r>
            <w:r w:rsidRPr="001A4797">
              <w:rPr>
                <w:rFonts w:eastAsia="Arial" w:cs="Arial"/>
                <w:sz w:val="22"/>
                <w:szCs w:val="22"/>
              </w:rPr>
              <w:t>assistance with PCA</w:t>
            </w:r>
          </w:p>
          <w:p w14:paraId="60E1EB3A" w14:textId="77777777" w:rsidR="00B72AA6" w:rsidRPr="00251D16" w:rsidRDefault="00B72AA6" w:rsidP="00604126">
            <w:pPr>
              <w:numPr>
                <w:ilvl w:val="0"/>
                <w:numId w:val="3"/>
              </w:numPr>
              <w:spacing w:before="120"/>
              <w:ind w:left="144" w:right="90"/>
              <w:contextualSpacing/>
              <w:rPr>
                <w:rFonts w:eastAsia="Arial" w:cs="Arial"/>
                <w:color w:val="000000"/>
                <w:sz w:val="22"/>
                <w:szCs w:val="22"/>
                <w:shd w:val="clear" w:color="auto" w:fill="FFFFFF"/>
              </w:rPr>
            </w:pPr>
          </w:p>
          <w:p w14:paraId="130C514B" w14:textId="2F75145C" w:rsidR="00E77A0B" w:rsidRPr="00431E8B" w:rsidRDefault="00985E81" w:rsidP="00604126">
            <w:pPr>
              <w:shd w:val="clear" w:color="auto" w:fill="B4C6E7" w:themeFill="accent1" w:themeFillTint="66"/>
              <w:spacing w:before="120"/>
              <w:ind w:left="144" w:right="90"/>
              <w:rPr>
                <w:rFonts w:eastAsia="Arial" w:cs="Arial"/>
                <w:b/>
                <w:bCs/>
                <w:sz w:val="22"/>
                <w:szCs w:val="22"/>
              </w:rPr>
            </w:pPr>
            <w:r w:rsidRPr="00431E8B">
              <w:rPr>
                <w:rFonts w:eastAsia="Arial" w:cs="Arial"/>
                <w:b/>
                <w:bCs/>
                <w:sz w:val="22"/>
                <w:szCs w:val="22"/>
              </w:rPr>
              <w:t xml:space="preserve">Contact Information </w:t>
            </w:r>
            <w:r w:rsidR="00FD25A9">
              <w:rPr>
                <w:rFonts w:eastAsia="Arial" w:cs="Arial"/>
                <w:b/>
                <w:bCs/>
                <w:sz w:val="22"/>
                <w:szCs w:val="22"/>
              </w:rPr>
              <w:t xml:space="preserve">for the Service Advisory </w:t>
            </w:r>
            <w:r w:rsidR="00161FE6">
              <w:rPr>
                <w:rFonts w:eastAsia="Arial" w:cs="Arial"/>
                <w:b/>
                <w:bCs/>
                <w:sz w:val="22"/>
                <w:szCs w:val="22"/>
              </w:rPr>
              <w:t xml:space="preserve">(SA) </w:t>
            </w:r>
            <w:r w:rsidR="00FD25A9">
              <w:rPr>
                <w:rFonts w:eastAsia="Arial" w:cs="Arial"/>
                <w:b/>
                <w:bCs/>
                <w:sz w:val="22"/>
                <w:szCs w:val="22"/>
              </w:rPr>
              <w:t xml:space="preserve">Agencies </w:t>
            </w:r>
            <w:r w:rsidRPr="00431E8B">
              <w:rPr>
                <w:rFonts w:eastAsia="Arial" w:cs="Arial"/>
                <w:b/>
                <w:bCs/>
                <w:sz w:val="22"/>
                <w:szCs w:val="22"/>
              </w:rPr>
              <w:t>(3 options):</w:t>
            </w:r>
          </w:p>
          <w:p w14:paraId="475E8662" w14:textId="47F1939C" w:rsidR="00985E81" w:rsidRPr="00E77A0B" w:rsidRDefault="009727B3" w:rsidP="00604126">
            <w:pPr>
              <w:pStyle w:val="ListParagraph"/>
              <w:numPr>
                <w:ilvl w:val="0"/>
                <w:numId w:val="3"/>
              </w:numPr>
              <w:shd w:val="clear" w:color="auto" w:fill="B4C6E7" w:themeFill="accent1" w:themeFillTint="66"/>
              <w:spacing w:before="120"/>
              <w:ind w:right="90"/>
              <w:rPr>
                <w:rFonts w:eastAsia="Arial" w:cs="Arial"/>
                <w:b/>
                <w:bCs/>
                <w:color w:val="000000"/>
                <w:sz w:val="22"/>
                <w:szCs w:val="22"/>
                <w:shd w:val="clear" w:color="auto" w:fill="FFFFFF"/>
              </w:rPr>
            </w:pPr>
            <w:hyperlink r:id="rId26" w:tgtFrame="_blank" w:history="1">
              <w:r w:rsidR="00985E81" w:rsidRPr="00E77A0B">
                <w:rPr>
                  <w:rFonts w:eastAsia="Arial" w:cs="Arial"/>
                  <w:sz w:val="22"/>
                  <w:szCs w:val="22"/>
                </w:rPr>
                <w:t>AccessPoint RI</w:t>
              </w:r>
            </w:hyperlink>
            <w:r w:rsidR="00985E81" w:rsidRPr="00E77A0B">
              <w:rPr>
                <w:rFonts w:eastAsia="Arial" w:cs="Arial"/>
                <w:sz w:val="22"/>
                <w:szCs w:val="22"/>
              </w:rPr>
              <w:t> at (401) 941-1112 ext. 104</w:t>
            </w:r>
            <w:r w:rsidR="00E77A0B">
              <w:rPr>
                <w:rFonts w:eastAsia="Arial" w:cs="Arial"/>
                <w:sz w:val="22"/>
                <w:szCs w:val="22"/>
              </w:rPr>
              <w:t xml:space="preserve">; Email: </w:t>
            </w:r>
            <w:hyperlink r:id="rId27" w:history="1">
              <w:r w:rsidR="00E77A0B" w:rsidRPr="00840A53">
                <w:rPr>
                  <w:rStyle w:val="Hyperlink"/>
                  <w:rFonts w:eastAsia="Arial" w:cs="Arial"/>
                  <w:sz w:val="22"/>
                  <w:szCs w:val="22"/>
                </w:rPr>
                <w:t>https://accesspointri.org/</w:t>
              </w:r>
            </w:hyperlink>
          </w:p>
          <w:p w14:paraId="547FE22A" w14:textId="77777777" w:rsidR="00E77A0B" w:rsidRDefault="009727B3" w:rsidP="00604126">
            <w:pPr>
              <w:pStyle w:val="ListParagraph"/>
              <w:numPr>
                <w:ilvl w:val="0"/>
                <w:numId w:val="3"/>
              </w:numPr>
              <w:spacing w:before="120"/>
              <w:ind w:right="90"/>
              <w:rPr>
                <w:rFonts w:eastAsia="Arial" w:cs="Arial"/>
                <w:sz w:val="22"/>
                <w:szCs w:val="22"/>
              </w:rPr>
            </w:pPr>
            <w:hyperlink r:id="rId28" w:tgtFrame="_blank" w:history="1">
              <w:r w:rsidR="00985E81" w:rsidRPr="00E77A0B">
                <w:rPr>
                  <w:rFonts w:eastAsia="Arial" w:cs="Arial"/>
                  <w:sz w:val="22"/>
                  <w:szCs w:val="22"/>
                </w:rPr>
                <w:t>TriCounty Community Action</w:t>
              </w:r>
            </w:hyperlink>
            <w:r w:rsidR="00985E81" w:rsidRPr="00E77A0B">
              <w:rPr>
                <w:rFonts w:eastAsia="Arial" w:cs="Arial"/>
                <w:sz w:val="22"/>
                <w:szCs w:val="22"/>
              </w:rPr>
              <w:t> at (401) 351-2750 ext.3</w:t>
            </w:r>
            <w:r w:rsidR="00E77A0B">
              <w:rPr>
                <w:rFonts w:eastAsia="Arial" w:cs="Arial"/>
                <w:sz w:val="22"/>
                <w:szCs w:val="22"/>
              </w:rPr>
              <w:t xml:space="preserve">; Email:  </w:t>
            </w:r>
            <w:hyperlink r:id="rId29" w:history="1">
              <w:r w:rsidR="00E77A0B" w:rsidRPr="00840A53">
                <w:rPr>
                  <w:rStyle w:val="Hyperlink"/>
                  <w:rFonts w:eastAsia="Arial" w:cs="Arial"/>
                  <w:sz w:val="22"/>
                  <w:szCs w:val="22"/>
                </w:rPr>
                <w:t>https://tricountyri.org/</w:t>
              </w:r>
            </w:hyperlink>
          </w:p>
          <w:p w14:paraId="4DCB0561" w14:textId="0E86DFC4" w:rsidR="00985E81" w:rsidRPr="00E77A0B" w:rsidRDefault="009727B3" w:rsidP="00604126">
            <w:pPr>
              <w:pStyle w:val="ListParagraph"/>
              <w:numPr>
                <w:ilvl w:val="0"/>
                <w:numId w:val="3"/>
              </w:numPr>
              <w:spacing w:before="120"/>
              <w:ind w:right="90"/>
              <w:rPr>
                <w:rFonts w:eastAsia="Arial" w:cs="Arial"/>
                <w:sz w:val="22"/>
                <w:szCs w:val="22"/>
              </w:rPr>
            </w:pPr>
            <w:hyperlink r:id="rId30" w:tgtFrame="_blank" w:history="1">
              <w:r w:rsidR="00985E81" w:rsidRPr="00E77A0B">
                <w:rPr>
                  <w:rFonts w:eastAsia="Arial" w:cs="Arial"/>
                  <w:sz w:val="22"/>
                  <w:szCs w:val="22"/>
                </w:rPr>
                <w:t>Seven Hills Rhode Island</w:t>
              </w:r>
            </w:hyperlink>
            <w:r w:rsidR="00985E81" w:rsidRPr="00E77A0B">
              <w:rPr>
                <w:rFonts w:eastAsia="Arial" w:cs="Arial"/>
                <w:sz w:val="22"/>
                <w:szCs w:val="22"/>
              </w:rPr>
              <w:t> at (401) 229-9700</w:t>
            </w:r>
            <w:r w:rsidR="00E77A0B">
              <w:rPr>
                <w:rFonts w:eastAsia="Arial" w:cs="Arial"/>
                <w:sz w:val="22"/>
                <w:szCs w:val="22"/>
              </w:rPr>
              <w:t xml:space="preserve">; </w:t>
            </w:r>
            <w:hyperlink r:id="rId31" w:history="1">
              <w:r w:rsidR="00E77A0B" w:rsidRPr="00840A53">
                <w:rPr>
                  <w:rStyle w:val="Hyperlink"/>
                  <w:rFonts w:eastAsia="Arial" w:cs="Arial"/>
                  <w:sz w:val="22"/>
                  <w:szCs w:val="22"/>
                </w:rPr>
                <w:t>https://www.sevenhills.org/programs/personal-choice/</w:t>
              </w:r>
            </w:hyperlink>
            <w:r w:rsidR="00E77A0B">
              <w:rPr>
                <w:rFonts w:eastAsia="Arial" w:cs="Arial"/>
                <w:sz w:val="22"/>
                <w:szCs w:val="22"/>
              </w:rPr>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B4C6E7" w:themeFill="accent1" w:themeFillTint="66"/>
          </w:tcPr>
          <w:p w14:paraId="009A31D5"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Home -based</w:t>
            </w:r>
          </w:p>
        </w:tc>
        <w:tc>
          <w:tcPr>
            <w:tcW w:w="22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7678D1" w14:textId="7359FA05" w:rsidR="00985E81" w:rsidRPr="00251D16" w:rsidRDefault="00985E81" w:rsidP="0018441C">
            <w:pPr>
              <w:spacing w:before="120"/>
              <w:ind w:left="144"/>
              <w:rPr>
                <w:rFonts w:eastAsia="Arial" w:cs="Arial"/>
                <w:sz w:val="22"/>
                <w:szCs w:val="22"/>
              </w:rPr>
            </w:pPr>
            <w:r w:rsidRPr="00251D16">
              <w:rPr>
                <w:rFonts w:eastAsia="Arial" w:cs="Arial"/>
                <w:sz w:val="22"/>
                <w:szCs w:val="22"/>
              </w:rPr>
              <w:t>If Y</w:t>
            </w:r>
            <w:r w:rsidR="00BC120D">
              <w:rPr>
                <w:rFonts w:eastAsia="Arial" w:cs="Arial"/>
                <w:sz w:val="22"/>
                <w:szCs w:val="22"/>
              </w:rPr>
              <w:t>ES</w:t>
            </w:r>
            <w:r w:rsidRPr="00251D16">
              <w:rPr>
                <w:rFonts w:eastAsia="Arial" w:cs="Arial"/>
                <w:sz w:val="22"/>
                <w:szCs w:val="22"/>
              </w:rPr>
              <w:t>, family member or friend could be PCA as long as not spouse.</w:t>
            </w:r>
          </w:p>
          <w:p w14:paraId="7A05CBDB" w14:textId="77777777" w:rsidR="00985E81" w:rsidRPr="00251D16" w:rsidRDefault="00985E81" w:rsidP="0018441C">
            <w:pPr>
              <w:spacing w:before="120"/>
              <w:ind w:left="144"/>
              <w:rPr>
                <w:rFonts w:eastAsia="Arial" w:cs="Arial"/>
                <w:sz w:val="22"/>
                <w:szCs w:val="22"/>
              </w:rPr>
            </w:pPr>
          </w:p>
          <w:p w14:paraId="4B6A855F" w14:textId="7EF1997E" w:rsidR="00985E81" w:rsidRPr="00251D16" w:rsidRDefault="00985E81" w:rsidP="0018441C">
            <w:pPr>
              <w:spacing w:before="120"/>
              <w:ind w:left="144"/>
              <w:rPr>
                <w:rFonts w:eastAsia="Arial" w:cs="Arial"/>
                <w:sz w:val="22"/>
                <w:szCs w:val="22"/>
              </w:rPr>
            </w:pPr>
            <w:r w:rsidRPr="00251D16">
              <w:rPr>
                <w:rFonts w:eastAsia="Arial" w:cs="Arial"/>
                <w:sz w:val="22"/>
                <w:szCs w:val="22"/>
              </w:rPr>
              <w:t>If N</w:t>
            </w:r>
            <w:r w:rsidR="00BC120D">
              <w:rPr>
                <w:rFonts w:eastAsia="Arial" w:cs="Arial"/>
                <w:sz w:val="22"/>
                <w:szCs w:val="22"/>
              </w:rPr>
              <w:t>O</w:t>
            </w:r>
            <w:r w:rsidRPr="00251D16">
              <w:rPr>
                <w:rFonts w:eastAsia="Arial" w:cs="Arial"/>
                <w:sz w:val="22"/>
                <w:szCs w:val="22"/>
              </w:rPr>
              <w:t>, must find someone else on their own.</w:t>
            </w:r>
          </w:p>
          <w:p w14:paraId="508B6E3E" w14:textId="77777777" w:rsidR="00985E81" w:rsidRPr="00251D16" w:rsidRDefault="00985E81" w:rsidP="0018441C">
            <w:pPr>
              <w:spacing w:before="120"/>
              <w:ind w:left="144"/>
              <w:rPr>
                <w:rFonts w:eastAsia="Arial" w:cs="Arial"/>
                <w:sz w:val="22"/>
                <w:szCs w:val="22"/>
              </w:rPr>
            </w:pPr>
          </w:p>
          <w:p w14:paraId="10112D79" w14:textId="76D8F7FB" w:rsidR="00985E81" w:rsidRPr="00251D16" w:rsidRDefault="00985E81" w:rsidP="0018441C">
            <w:pPr>
              <w:spacing w:before="120"/>
              <w:ind w:left="144"/>
              <w:rPr>
                <w:rFonts w:eastAsia="Arial" w:cs="Arial"/>
                <w:sz w:val="22"/>
                <w:szCs w:val="22"/>
              </w:rPr>
            </w:pPr>
            <w:r w:rsidRPr="00251D16">
              <w:rPr>
                <w:rFonts w:eastAsia="Arial" w:cs="Arial"/>
                <w:sz w:val="22"/>
                <w:szCs w:val="22"/>
              </w:rPr>
              <w:t xml:space="preserve">The SAs will not help the individual identify a PCA.   </w:t>
            </w:r>
          </w:p>
          <w:p w14:paraId="7E0A327A" w14:textId="77777777" w:rsidR="00985E81" w:rsidRPr="00251D16" w:rsidRDefault="00985E81" w:rsidP="0018441C">
            <w:pPr>
              <w:spacing w:before="120"/>
              <w:ind w:left="144"/>
              <w:rPr>
                <w:rFonts w:eastAsia="Arial" w:cs="Arial"/>
                <w:b/>
                <w:bCs/>
                <w:sz w:val="22"/>
                <w:szCs w:val="22"/>
              </w:rPr>
            </w:pPr>
            <w:r w:rsidRPr="00251D16">
              <w:rPr>
                <w:rFonts w:eastAsia="Arial" w:cs="Arial"/>
                <w:b/>
                <w:bCs/>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3F6303"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Remain/go home.</w:t>
            </w:r>
          </w:p>
          <w:p w14:paraId="62C64B1F" w14:textId="77777777" w:rsidR="00985E81" w:rsidRPr="00251D16" w:rsidRDefault="00985E81" w:rsidP="0018441C">
            <w:pPr>
              <w:spacing w:before="120"/>
              <w:ind w:left="144"/>
              <w:rPr>
                <w:rFonts w:eastAsia="Arial" w:cs="Arial"/>
                <w:sz w:val="22"/>
                <w:szCs w:val="22"/>
              </w:rPr>
            </w:pPr>
          </w:p>
          <w:p w14:paraId="6C3CC6B7"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Interested in self-direction AND managing budget and wages,</w:t>
            </w:r>
          </w:p>
        </w:tc>
        <w:tc>
          <w:tcPr>
            <w:tcW w:w="1980" w:type="dxa"/>
            <w:tcBorders>
              <w:top w:val="single" w:sz="4" w:space="0" w:color="auto"/>
              <w:left w:val="single" w:sz="4" w:space="0" w:color="auto"/>
              <w:bottom w:val="single" w:sz="4" w:space="0" w:color="auto"/>
              <w:right w:val="double" w:sz="4" w:space="0" w:color="53575A"/>
            </w:tcBorders>
            <w:shd w:val="clear" w:color="auto" w:fill="B4C6E7" w:themeFill="accent1" w:themeFillTint="66"/>
          </w:tcPr>
          <w:p w14:paraId="72A04E3E" w14:textId="77777777" w:rsidR="00985E81" w:rsidRPr="00251D16" w:rsidRDefault="00985E81" w:rsidP="0018441C">
            <w:pPr>
              <w:spacing w:before="120"/>
              <w:ind w:left="144"/>
              <w:rPr>
                <w:rFonts w:eastAsia="Arial" w:cs="Arial"/>
                <w:sz w:val="22"/>
                <w:szCs w:val="22"/>
              </w:rPr>
            </w:pPr>
          </w:p>
        </w:tc>
        <w:tc>
          <w:tcPr>
            <w:tcW w:w="1710" w:type="dxa"/>
            <w:tcBorders>
              <w:top w:val="single" w:sz="4" w:space="0" w:color="auto"/>
              <w:left w:val="double" w:sz="4" w:space="0" w:color="53575A"/>
              <w:bottom w:val="single" w:sz="4" w:space="0" w:color="auto"/>
              <w:right w:val="single" w:sz="4" w:space="0" w:color="auto"/>
            </w:tcBorders>
            <w:shd w:val="clear" w:color="auto" w:fill="B4C6E7" w:themeFill="accent1" w:themeFillTint="66"/>
          </w:tcPr>
          <w:p w14:paraId="0AE692CB"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Must be able to self-</w:t>
            </w:r>
            <w:proofErr w:type="spellStart"/>
            <w:r w:rsidRPr="00251D16">
              <w:rPr>
                <w:rFonts w:eastAsia="Arial" w:cs="Arial"/>
                <w:sz w:val="22"/>
                <w:szCs w:val="22"/>
              </w:rPr>
              <w:t>manage</w:t>
            </w:r>
            <w:proofErr w:type="spellEnd"/>
            <w:r w:rsidRPr="00251D16">
              <w:rPr>
                <w:rFonts w:eastAsia="Arial" w:cs="Arial"/>
                <w:sz w:val="22"/>
                <w:szCs w:val="22"/>
              </w:rPr>
              <w:t xml:space="preserve"> care</w:t>
            </w:r>
          </w:p>
        </w:tc>
        <w:tc>
          <w:tcPr>
            <w:tcW w:w="1800" w:type="dxa"/>
            <w:tcBorders>
              <w:top w:val="single" w:sz="4" w:space="0" w:color="auto"/>
              <w:left w:val="single" w:sz="4" w:space="0" w:color="auto"/>
              <w:bottom w:val="single" w:sz="4" w:space="0" w:color="auto"/>
              <w:right w:val="double" w:sz="4" w:space="0" w:color="53575A"/>
            </w:tcBorders>
            <w:shd w:val="clear" w:color="auto" w:fill="B4C6E7" w:themeFill="accent1" w:themeFillTint="66"/>
          </w:tcPr>
          <w:p w14:paraId="4A9A295F" w14:textId="19FA043E" w:rsidR="00985E81" w:rsidRPr="00466063" w:rsidRDefault="00985E81" w:rsidP="009166EF">
            <w:pPr>
              <w:spacing w:before="120"/>
              <w:ind w:left="94"/>
              <w:rPr>
                <w:rFonts w:eastAsia="Arial" w:cs="Arial"/>
                <w:sz w:val="22"/>
                <w:szCs w:val="22"/>
              </w:rPr>
            </w:pPr>
            <w:r w:rsidRPr="009166EF">
              <w:rPr>
                <w:rFonts w:eastAsia="Arial" w:cs="Arial"/>
                <w:sz w:val="22"/>
                <w:szCs w:val="22"/>
              </w:rPr>
              <w:t>Open</w:t>
            </w:r>
            <w:r w:rsidR="00D8763E" w:rsidRPr="009166EF">
              <w:rPr>
                <w:rFonts w:eastAsia="Arial" w:cs="Arial"/>
                <w:sz w:val="22"/>
                <w:szCs w:val="22"/>
              </w:rPr>
              <w:t xml:space="preserve"> to everyone who is LTSS eligible</w:t>
            </w:r>
            <w:r w:rsidR="00466063" w:rsidRPr="009166EF">
              <w:rPr>
                <w:rFonts w:eastAsia="Arial" w:cs="Arial"/>
                <w:sz w:val="22"/>
                <w:szCs w:val="22"/>
              </w:rPr>
              <w:t>,</w:t>
            </w:r>
            <w:r w:rsidRPr="009166EF">
              <w:rPr>
                <w:rFonts w:eastAsia="Arial" w:cs="Arial"/>
                <w:sz w:val="22"/>
                <w:szCs w:val="22"/>
              </w:rPr>
              <w:t xml:space="preserve"> no restrictions</w:t>
            </w:r>
            <w:r w:rsidRPr="00466063">
              <w:rPr>
                <w:rFonts w:eastAsia="Arial" w:cs="Arial"/>
                <w:color w:val="000000"/>
                <w:sz w:val="22"/>
                <w:szCs w:val="22"/>
                <w:shd w:val="clear" w:color="auto" w:fill="FFFFFF"/>
              </w:rPr>
              <w:t xml:space="preserve"> </w:t>
            </w:r>
          </w:p>
        </w:tc>
        <w:tc>
          <w:tcPr>
            <w:tcW w:w="2160" w:type="dxa"/>
            <w:tcBorders>
              <w:top w:val="single" w:sz="4" w:space="0" w:color="auto"/>
              <w:left w:val="single" w:sz="4" w:space="0" w:color="auto"/>
              <w:bottom w:val="single" w:sz="4" w:space="0" w:color="auto"/>
              <w:right w:val="double" w:sz="4" w:space="0" w:color="53575A"/>
            </w:tcBorders>
            <w:shd w:val="clear" w:color="auto" w:fill="B4C6E7" w:themeFill="accent1" w:themeFillTint="66"/>
          </w:tcPr>
          <w:p w14:paraId="7A0E5172" w14:textId="1CF8C209" w:rsidR="00985E81" w:rsidRPr="00DC2EE5" w:rsidRDefault="00871FCF" w:rsidP="0018441C">
            <w:pPr>
              <w:spacing w:before="120"/>
              <w:ind w:left="144"/>
              <w:rPr>
                <w:rFonts w:eastAsia="Arial" w:cs="Arial"/>
                <w:sz w:val="22"/>
                <w:szCs w:val="22"/>
              </w:rPr>
            </w:pPr>
            <w:r w:rsidRPr="00DC2EE5">
              <w:rPr>
                <w:rFonts w:eastAsia="Arial" w:cs="Arial"/>
                <w:sz w:val="22"/>
                <w:szCs w:val="22"/>
              </w:rPr>
              <w:t>If</w:t>
            </w:r>
            <w:r w:rsidR="00DC2EE5">
              <w:rPr>
                <w:rFonts w:eastAsia="Arial" w:cs="Arial"/>
                <w:sz w:val="22"/>
                <w:szCs w:val="22"/>
              </w:rPr>
              <w:t xml:space="preserve"> </w:t>
            </w:r>
            <w:r w:rsidR="00442B81">
              <w:rPr>
                <w:rFonts w:eastAsia="Arial" w:cs="Arial"/>
                <w:sz w:val="22"/>
                <w:szCs w:val="22"/>
              </w:rPr>
              <w:t>consumer</w:t>
            </w:r>
            <w:r w:rsidR="00DC2EE5">
              <w:rPr>
                <w:rFonts w:eastAsia="Arial" w:cs="Arial"/>
                <w:sz w:val="22"/>
                <w:szCs w:val="22"/>
              </w:rPr>
              <w:t xml:space="preserve"> has </w:t>
            </w:r>
            <w:r w:rsidR="00DC2EE5" w:rsidRPr="00DC2EE5">
              <w:rPr>
                <w:rFonts w:eastAsia="Arial" w:cs="Arial"/>
                <w:sz w:val="22"/>
                <w:szCs w:val="22"/>
                <w:u w:val="single"/>
              </w:rPr>
              <w:t>no</w:t>
            </w:r>
            <w:r w:rsidR="00DC2EE5">
              <w:rPr>
                <w:rFonts w:eastAsia="Arial" w:cs="Arial"/>
                <w:sz w:val="22"/>
                <w:szCs w:val="22"/>
              </w:rPr>
              <w:t xml:space="preserve"> preferred </w:t>
            </w:r>
            <w:r w:rsidRPr="00DC2EE5">
              <w:rPr>
                <w:rFonts w:eastAsia="Arial" w:cs="Arial"/>
                <w:sz w:val="22"/>
                <w:szCs w:val="22"/>
              </w:rPr>
              <w:t>agency, r</w:t>
            </w:r>
            <w:r w:rsidR="001834F0" w:rsidRPr="00DC2EE5">
              <w:rPr>
                <w:rFonts w:eastAsia="Arial" w:cs="Arial"/>
                <w:sz w:val="22"/>
                <w:szCs w:val="22"/>
              </w:rPr>
              <w:t xml:space="preserve">efer </w:t>
            </w:r>
            <w:r w:rsidRPr="00DC2EE5">
              <w:rPr>
                <w:rFonts w:eastAsia="Arial" w:cs="Arial"/>
                <w:sz w:val="22"/>
                <w:szCs w:val="22"/>
              </w:rPr>
              <w:t>to Linnea Tuttle</w:t>
            </w:r>
            <w:r w:rsidR="00DC2EE5">
              <w:rPr>
                <w:rFonts w:eastAsia="Arial" w:cs="Arial"/>
                <w:sz w:val="22"/>
                <w:szCs w:val="22"/>
              </w:rPr>
              <w:t xml:space="preserve"> </w:t>
            </w:r>
            <w:r w:rsidR="00DC2EE5" w:rsidRPr="008A1B33">
              <w:rPr>
                <w:rFonts w:eastAsia="Arial" w:cs="Arial"/>
                <w:color w:val="000000"/>
                <w:sz w:val="22"/>
                <w:szCs w:val="22"/>
              </w:rPr>
              <w:t>(</w:t>
            </w:r>
            <w:hyperlink r:id="rId32" w:history="1">
              <w:r w:rsidR="00DC2EE5" w:rsidRPr="008A1B33">
                <w:rPr>
                  <w:rStyle w:val="Hyperlink"/>
                  <w:rFonts w:eastAsia="Arial" w:cs="Arial"/>
                  <w:sz w:val="22"/>
                  <w:szCs w:val="22"/>
                </w:rPr>
                <w:t>linnea.tuttle@ohhs.ri.gov</w:t>
              </w:r>
            </w:hyperlink>
            <w:r w:rsidR="00DC2EE5" w:rsidRPr="008A1B33">
              <w:rPr>
                <w:rFonts w:eastAsia="Arial" w:cs="Arial"/>
                <w:color w:val="000000"/>
                <w:sz w:val="22"/>
                <w:szCs w:val="22"/>
              </w:rPr>
              <w:t>)</w:t>
            </w:r>
            <w:r w:rsidR="00DC2EE5">
              <w:rPr>
                <w:rFonts w:eastAsia="Arial" w:cs="Arial"/>
                <w:sz w:val="22"/>
                <w:szCs w:val="22"/>
              </w:rPr>
              <w:t xml:space="preserve">. Linnea will refer </w:t>
            </w:r>
            <w:r w:rsidR="00442B81">
              <w:rPr>
                <w:rFonts w:eastAsia="Arial" w:cs="Arial"/>
                <w:sz w:val="22"/>
                <w:szCs w:val="22"/>
              </w:rPr>
              <w:t>consumer</w:t>
            </w:r>
            <w:r w:rsidR="00DC2EE5">
              <w:rPr>
                <w:rFonts w:eastAsia="Arial" w:cs="Arial"/>
                <w:sz w:val="22"/>
                <w:szCs w:val="22"/>
              </w:rPr>
              <w:t xml:space="preserve"> to a </w:t>
            </w:r>
            <w:r w:rsidRPr="00DC2EE5">
              <w:rPr>
                <w:rFonts w:eastAsia="Arial" w:cs="Arial"/>
                <w:sz w:val="22"/>
                <w:szCs w:val="22"/>
              </w:rPr>
              <w:t>PC agen</w:t>
            </w:r>
            <w:r w:rsidR="00DC2EE5">
              <w:rPr>
                <w:rFonts w:eastAsia="Arial" w:cs="Arial"/>
                <w:sz w:val="22"/>
                <w:szCs w:val="22"/>
              </w:rPr>
              <w:t>cy.</w:t>
            </w:r>
          </w:p>
          <w:p w14:paraId="3F15DD5B" w14:textId="77777777" w:rsidR="00871FCF" w:rsidRPr="00DC2EE5" w:rsidRDefault="00871FCF" w:rsidP="0018441C">
            <w:pPr>
              <w:spacing w:before="120"/>
              <w:ind w:left="144"/>
              <w:rPr>
                <w:rFonts w:eastAsia="Arial" w:cs="Arial"/>
                <w:sz w:val="22"/>
                <w:szCs w:val="22"/>
              </w:rPr>
            </w:pPr>
          </w:p>
          <w:p w14:paraId="6CF945B2" w14:textId="2AB2B242" w:rsidR="00871FCF" w:rsidRPr="00DC2EE5" w:rsidRDefault="00871FCF" w:rsidP="0018441C">
            <w:pPr>
              <w:spacing w:before="120"/>
              <w:ind w:left="144"/>
              <w:rPr>
                <w:rFonts w:eastAsia="Arial" w:cs="Arial"/>
                <w:sz w:val="22"/>
                <w:szCs w:val="22"/>
              </w:rPr>
            </w:pPr>
            <w:r w:rsidRPr="00DC2EE5">
              <w:rPr>
                <w:rFonts w:eastAsia="Arial" w:cs="Arial"/>
                <w:sz w:val="22"/>
                <w:szCs w:val="22"/>
              </w:rPr>
              <w:t xml:space="preserve">If </w:t>
            </w:r>
            <w:r w:rsidR="00442B81">
              <w:rPr>
                <w:rFonts w:eastAsia="Arial" w:cs="Arial"/>
                <w:sz w:val="22"/>
                <w:szCs w:val="22"/>
              </w:rPr>
              <w:t>consumer</w:t>
            </w:r>
            <w:r w:rsidR="00DC2EE5">
              <w:rPr>
                <w:rFonts w:eastAsia="Arial" w:cs="Arial"/>
                <w:sz w:val="22"/>
                <w:szCs w:val="22"/>
              </w:rPr>
              <w:t xml:space="preserve"> has a preferred agency,</w:t>
            </w:r>
            <w:r w:rsidRPr="00DC2EE5">
              <w:rPr>
                <w:rFonts w:eastAsia="Arial" w:cs="Arial"/>
                <w:sz w:val="22"/>
                <w:szCs w:val="22"/>
              </w:rPr>
              <w:t xml:space="preserve"> refer to SA</w:t>
            </w:r>
            <w:r w:rsidR="00DC2EE5">
              <w:rPr>
                <w:rFonts w:eastAsia="Arial" w:cs="Arial"/>
                <w:sz w:val="22"/>
                <w:szCs w:val="22"/>
              </w:rPr>
              <w:t>. SA w</w:t>
            </w:r>
            <w:r w:rsidRPr="00DC2EE5">
              <w:rPr>
                <w:rFonts w:eastAsia="Arial" w:cs="Arial"/>
                <w:sz w:val="22"/>
                <w:szCs w:val="22"/>
              </w:rPr>
              <w:t xml:space="preserve">ill refer </w:t>
            </w:r>
            <w:r w:rsidR="00442B81">
              <w:rPr>
                <w:rFonts w:eastAsia="Arial" w:cs="Arial"/>
                <w:sz w:val="22"/>
                <w:szCs w:val="22"/>
              </w:rPr>
              <w:t>consumer</w:t>
            </w:r>
            <w:r w:rsidR="00DC2EE5">
              <w:rPr>
                <w:rFonts w:eastAsia="Arial" w:cs="Arial"/>
                <w:sz w:val="22"/>
                <w:szCs w:val="22"/>
              </w:rPr>
              <w:t xml:space="preserve"> </w:t>
            </w:r>
            <w:r w:rsidRPr="00DC2EE5">
              <w:rPr>
                <w:rFonts w:eastAsia="Arial" w:cs="Arial"/>
                <w:sz w:val="22"/>
                <w:szCs w:val="22"/>
              </w:rPr>
              <w:t>to PC agenc</w:t>
            </w:r>
            <w:r w:rsidR="00DC2EE5">
              <w:rPr>
                <w:rFonts w:eastAsia="Arial" w:cs="Arial"/>
                <w:sz w:val="22"/>
                <w:szCs w:val="22"/>
              </w:rPr>
              <w:t>y.</w:t>
            </w:r>
          </w:p>
        </w:tc>
      </w:tr>
      <w:tr w:rsidR="00E77A0B" w:rsidRPr="00251D16" w14:paraId="1EB5315D" w14:textId="4F813799" w:rsidTr="0018441C">
        <w:tc>
          <w:tcPr>
            <w:tcW w:w="4140" w:type="dxa"/>
            <w:tcBorders>
              <w:top w:val="single" w:sz="4" w:space="0" w:color="auto"/>
              <w:left w:val="double" w:sz="4" w:space="0" w:color="53575A"/>
              <w:bottom w:val="single" w:sz="4" w:space="0" w:color="auto"/>
              <w:right w:val="double" w:sz="4" w:space="0" w:color="53575A"/>
            </w:tcBorders>
            <w:shd w:val="clear" w:color="auto" w:fill="D9E2F3" w:themeFill="accent1" w:themeFillTint="33"/>
          </w:tcPr>
          <w:p w14:paraId="7461D368" w14:textId="5518D807" w:rsidR="00985E81" w:rsidRDefault="00985E81" w:rsidP="00604126">
            <w:pPr>
              <w:spacing w:before="120"/>
              <w:ind w:left="144" w:right="90"/>
              <w:rPr>
                <w:rFonts w:cs="Arial"/>
                <w:sz w:val="22"/>
                <w:szCs w:val="22"/>
              </w:rPr>
            </w:pPr>
            <w:bookmarkStart w:id="0" w:name="_Toc66356017"/>
            <w:r w:rsidRPr="00251D16">
              <w:rPr>
                <w:rFonts w:eastAsia="Arial" w:cs="Arial"/>
                <w:b/>
                <w:bCs/>
                <w:sz w:val="22"/>
                <w:szCs w:val="22"/>
              </w:rPr>
              <w:t xml:space="preserve">Veteran Administration </w:t>
            </w:r>
            <w:r w:rsidR="003A4AC3">
              <w:rPr>
                <w:rFonts w:eastAsia="Arial" w:cs="Arial"/>
                <w:b/>
                <w:bCs/>
                <w:sz w:val="22"/>
                <w:szCs w:val="22"/>
              </w:rPr>
              <w:t xml:space="preserve">(VA) </w:t>
            </w:r>
            <w:r w:rsidRPr="00251D16">
              <w:rPr>
                <w:rFonts w:eastAsia="Arial" w:cs="Arial"/>
                <w:b/>
                <w:bCs/>
                <w:sz w:val="22"/>
                <w:szCs w:val="22"/>
              </w:rPr>
              <w:t>Homemaker and Home Health Aide Care</w:t>
            </w:r>
            <w:bookmarkEnd w:id="0"/>
            <w:r w:rsidRPr="00251D16">
              <w:rPr>
                <w:rFonts w:cs="Arial"/>
                <w:color w:val="6D9F00"/>
                <w:sz w:val="22"/>
                <w:szCs w:val="22"/>
              </w:rPr>
              <w:t xml:space="preserve">: </w:t>
            </w:r>
            <w:r w:rsidRPr="00251D16">
              <w:rPr>
                <w:rFonts w:cs="Arial"/>
                <w:sz w:val="22"/>
                <w:szCs w:val="22"/>
              </w:rPr>
              <w:t xml:space="preserve">Provides home health aides who </w:t>
            </w:r>
            <w:r w:rsidRPr="00251D16">
              <w:rPr>
                <w:rFonts w:cs="Arial"/>
                <w:sz w:val="22"/>
                <w:szCs w:val="22"/>
              </w:rPr>
              <w:lastRenderedPageBreak/>
              <w:t>visit a veteran’s home as needed to provide help with activities of daily living.</w:t>
            </w:r>
          </w:p>
          <w:p w14:paraId="580B8289" w14:textId="77777777" w:rsidR="00B72AA6" w:rsidRPr="00251D16" w:rsidRDefault="00B72AA6" w:rsidP="00604126">
            <w:pPr>
              <w:spacing w:before="120"/>
              <w:ind w:left="144" w:right="90"/>
              <w:rPr>
                <w:rFonts w:cs="Arial"/>
                <w:sz w:val="22"/>
                <w:szCs w:val="22"/>
              </w:rPr>
            </w:pPr>
          </w:p>
          <w:p w14:paraId="67F8321E" w14:textId="77777777" w:rsidR="00985E81" w:rsidRPr="00251D16" w:rsidRDefault="00985E81" w:rsidP="00604126">
            <w:pPr>
              <w:spacing w:before="120"/>
              <w:ind w:left="144" w:right="90"/>
              <w:rPr>
                <w:rFonts w:cs="Arial"/>
                <w:b/>
                <w:bCs/>
                <w:sz w:val="22"/>
                <w:szCs w:val="22"/>
              </w:rPr>
            </w:pPr>
            <w:r w:rsidRPr="00251D16">
              <w:rPr>
                <w:rFonts w:cs="Arial"/>
                <w:b/>
                <w:bCs/>
                <w:sz w:val="22"/>
                <w:szCs w:val="22"/>
              </w:rPr>
              <w:t>Contact Information:</w:t>
            </w:r>
          </w:p>
          <w:p w14:paraId="42B9CF3B" w14:textId="3395FAAC" w:rsidR="00985E81" w:rsidRPr="00E77A0B" w:rsidRDefault="00985E81" w:rsidP="00604126">
            <w:pPr>
              <w:pStyle w:val="ListParagraph"/>
              <w:numPr>
                <w:ilvl w:val="0"/>
                <w:numId w:val="18"/>
              </w:numPr>
              <w:spacing w:before="120"/>
              <w:ind w:left="699" w:right="90"/>
              <w:rPr>
                <w:rFonts w:eastAsia="Arial" w:cs="Arial"/>
                <w:sz w:val="22"/>
                <w:szCs w:val="22"/>
              </w:rPr>
            </w:pPr>
            <w:r w:rsidRPr="00E77A0B">
              <w:rPr>
                <w:rFonts w:eastAsia="Arial" w:cs="Arial"/>
                <w:sz w:val="22"/>
                <w:szCs w:val="22"/>
              </w:rPr>
              <w:t xml:space="preserve">Phone: </w:t>
            </w:r>
            <w:r w:rsidR="005630ED">
              <w:rPr>
                <w:rFonts w:eastAsia="Arial" w:cs="Arial"/>
                <w:sz w:val="22"/>
                <w:szCs w:val="22"/>
              </w:rPr>
              <w:t>(</w:t>
            </w:r>
            <w:r w:rsidRPr="00E77A0B">
              <w:rPr>
                <w:rFonts w:eastAsia="Arial" w:cs="Arial"/>
                <w:sz w:val="22"/>
                <w:szCs w:val="22"/>
              </w:rPr>
              <w:t>401</w:t>
            </w:r>
            <w:r w:rsidR="005630ED">
              <w:rPr>
                <w:rFonts w:eastAsia="Arial" w:cs="Arial"/>
                <w:sz w:val="22"/>
                <w:szCs w:val="22"/>
              </w:rPr>
              <w:t xml:space="preserve">) </w:t>
            </w:r>
            <w:r w:rsidRPr="00E77A0B">
              <w:rPr>
                <w:rFonts w:eastAsia="Arial" w:cs="Arial"/>
                <w:sz w:val="22"/>
                <w:szCs w:val="22"/>
              </w:rPr>
              <w:t>273-7100, ext. 6101</w:t>
            </w:r>
          </w:p>
          <w:p w14:paraId="32EA4054" w14:textId="653BD07A" w:rsidR="00985E81" w:rsidRPr="00E77A0B" w:rsidRDefault="00985E81" w:rsidP="00604126">
            <w:pPr>
              <w:pStyle w:val="ListParagraph"/>
              <w:numPr>
                <w:ilvl w:val="0"/>
                <w:numId w:val="18"/>
              </w:numPr>
              <w:spacing w:before="120"/>
              <w:ind w:left="699" w:right="90"/>
              <w:rPr>
                <w:rFonts w:eastAsia="Arial" w:cs="Arial"/>
                <w:sz w:val="22"/>
                <w:szCs w:val="22"/>
              </w:rPr>
            </w:pPr>
            <w:r w:rsidRPr="00E77A0B">
              <w:rPr>
                <w:rFonts w:eastAsia="Arial" w:cs="Arial"/>
                <w:sz w:val="22"/>
                <w:szCs w:val="22"/>
              </w:rPr>
              <w:t xml:space="preserve">Website: </w:t>
            </w:r>
            <w:hyperlink r:id="rId33" w:history="1">
              <w:r w:rsidRPr="00E77A0B">
                <w:rPr>
                  <w:rFonts w:eastAsia="Arial" w:cs="Arial"/>
                  <w:color w:val="638C1C"/>
                  <w:sz w:val="22"/>
                  <w:szCs w:val="22"/>
                  <w:u w:val="single"/>
                </w:rPr>
                <w:t>https://www.providence.va.gov/</w:t>
              </w:r>
            </w:hyperlink>
          </w:p>
        </w:tc>
        <w:tc>
          <w:tcPr>
            <w:tcW w:w="2610" w:type="dxa"/>
            <w:tcBorders>
              <w:top w:val="single" w:sz="4" w:space="0" w:color="auto"/>
              <w:left w:val="double" w:sz="4" w:space="0" w:color="53575A"/>
              <w:bottom w:val="single" w:sz="4" w:space="0" w:color="auto"/>
              <w:right w:val="single" w:sz="4" w:space="0" w:color="auto"/>
            </w:tcBorders>
            <w:shd w:val="clear" w:color="auto" w:fill="D9E2F3" w:themeFill="accent1" w:themeFillTint="33"/>
          </w:tcPr>
          <w:p w14:paraId="5FB2B2E7"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lastRenderedPageBreak/>
              <w:t>Home-based</w:t>
            </w:r>
          </w:p>
        </w:tc>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862055"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If YES, service array is adjusted.</w:t>
            </w:r>
          </w:p>
          <w:p w14:paraId="6593439B" w14:textId="77777777" w:rsidR="00985E81" w:rsidRPr="00251D16" w:rsidRDefault="00985E81" w:rsidP="0018441C">
            <w:pPr>
              <w:spacing w:before="120"/>
              <w:ind w:left="144"/>
              <w:rPr>
                <w:rFonts w:eastAsia="Arial" w:cs="Arial"/>
                <w:sz w:val="22"/>
                <w:szCs w:val="22"/>
              </w:rPr>
            </w:pPr>
          </w:p>
          <w:p w14:paraId="5D956C45" w14:textId="39988025" w:rsidR="00985E81" w:rsidRPr="00251D16" w:rsidRDefault="00985E81" w:rsidP="0018441C">
            <w:pPr>
              <w:spacing w:before="120"/>
              <w:ind w:left="144"/>
              <w:rPr>
                <w:rFonts w:eastAsia="Arial" w:cs="Arial"/>
                <w:sz w:val="22"/>
                <w:szCs w:val="22"/>
              </w:rPr>
            </w:pPr>
            <w:r w:rsidRPr="00251D16">
              <w:rPr>
                <w:rFonts w:eastAsia="Arial" w:cs="Arial"/>
                <w:sz w:val="22"/>
                <w:szCs w:val="22"/>
              </w:rPr>
              <w:lastRenderedPageBreak/>
              <w:t xml:space="preserve">If </w:t>
            </w:r>
            <w:r w:rsidR="00BC120D">
              <w:rPr>
                <w:rFonts w:eastAsia="Arial" w:cs="Arial"/>
                <w:sz w:val="22"/>
                <w:szCs w:val="22"/>
              </w:rPr>
              <w:t>NO</w:t>
            </w:r>
            <w:r w:rsidRPr="00251D16">
              <w:rPr>
                <w:rFonts w:eastAsia="Arial" w:cs="Arial"/>
                <w:sz w:val="22"/>
                <w:szCs w:val="22"/>
              </w:rPr>
              <w:t>, higher priority</w:t>
            </w:r>
            <w:r w:rsidR="00BC120D">
              <w:rPr>
                <w:rFonts w:eastAsia="Arial" w:cs="Arial"/>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678089"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lastRenderedPageBreak/>
              <w:t>Remain home</w:t>
            </w:r>
          </w:p>
          <w:p w14:paraId="45BAF012" w14:textId="77777777" w:rsidR="00985E81" w:rsidRPr="00251D16" w:rsidRDefault="00985E81" w:rsidP="0018441C">
            <w:pPr>
              <w:spacing w:before="120"/>
              <w:ind w:left="144"/>
              <w:rPr>
                <w:rFonts w:eastAsia="Arial" w:cs="Arial"/>
                <w:sz w:val="22"/>
                <w:szCs w:val="22"/>
              </w:rPr>
            </w:pPr>
          </w:p>
          <w:p w14:paraId="2F98B663"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lastRenderedPageBreak/>
              <w:t>Immediate services</w:t>
            </w:r>
          </w:p>
        </w:tc>
        <w:tc>
          <w:tcPr>
            <w:tcW w:w="1980" w:type="dxa"/>
            <w:tcBorders>
              <w:top w:val="single" w:sz="4" w:space="0" w:color="auto"/>
              <w:left w:val="single" w:sz="4" w:space="0" w:color="auto"/>
              <w:bottom w:val="single" w:sz="4" w:space="0" w:color="auto"/>
              <w:right w:val="double" w:sz="4" w:space="0" w:color="53575A"/>
            </w:tcBorders>
            <w:shd w:val="clear" w:color="auto" w:fill="D9E2F3" w:themeFill="accent1" w:themeFillTint="33"/>
          </w:tcPr>
          <w:p w14:paraId="1099B142"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lastRenderedPageBreak/>
              <w:t>PTSD is a specialty</w:t>
            </w:r>
          </w:p>
        </w:tc>
        <w:tc>
          <w:tcPr>
            <w:tcW w:w="1710" w:type="dxa"/>
            <w:tcBorders>
              <w:top w:val="single" w:sz="4" w:space="0" w:color="auto"/>
              <w:left w:val="double" w:sz="4" w:space="0" w:color="53575A"/>
              <w:bottom w:val="single" w:sz="4" w:space="0" w:color="auto"/>
              <w:right w:val="single" w:sz="4" w:space="0" w:color="auto"/>
            </w:tcBorders>
            <w:shd w:val="clear" w:color="auto" w:fill="D9E2F3" w:themeFill="accent1" w:themeFillTint="33"/>
          </w:tcPr>
          <w:p w14:paraId="7331FAC7"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Must be veteran</w:t>
            </w:r>
          </w:p>
          <w:p w14:paraId="5F6EA146" w14:textId="77777777" w:rsidR="00985E81" w:rsidRPr="00251D16" w:rsidRDefault="00985E81" w:rsidP="0018441C">
            <w:pPr>
              <w:spacing w:before="120"/>
              <w:ind w:left="144"/>
              <w:rPr>
                <w:rFonts w:eastAsia="Arial" w:cs="Arial"/>
                <w:sz w:val="22"/>
                <w:szCs w:val="22"/>
              </w:rPr>
            </w:pPr>
          </w:p>
          <w:p w14:paraId="322DD35F" w14:textId="77777777" w:rsidR="00985E81" w:rsidRPr="00251D16" w:rsidRDefault="00985E81" w:rsidP="0018441C">
            <w:pPr>
              <w:spacing w:before="120"/>
              <w:ind w:left="144"/>
              <w:rPr>
                <w:rFonts w:eastAsia="Arial" w:cs="Arial"/>
                <w:sz w:val="22"/>
                <w:szCs w:val="22"/>
              </w:rPr>
            </w:pPr>
          </w:p>
        </w:tc>
        <w:tc>
          <w:tcPr>
            <w:tcW w:w="1800" w:type="dxa"/>
            <w:tcBorders>
              <w:top w:val="single" w:sz="4" w:space="0" w:color="auto"/>
              <w:left w:val="single" w:sz="4" w:space="0" w:color="auto"/>
              <w:bottom w:val="single" w:sz="4" w:space="0" w:color="auto"/>
              <w:right w:val="double" w:sz="4" w:space="0" w:color="53575A"/>
            </w:tcBorders>
            <w:shd w:val="clear" w:color="auto" w:fill="D9E2F3" w:themeFill="accent1" w:themeFillTint="33"/>
          </w:tcPr>
          <w:p w14:paraId="2312AE4B" w14:textId="1F51B0AE" w:rsidR="00985E81" w:rsidRPr="004E009F" w:rsidRDefault="00985E81" w:rsidP="0018441C">
            <w:pPr>
              <w:spacing w:before="120"/>
              <w:ind w:left="144"/>
              <w:rPr>
                <w:rFonts w:eastAsia="Arial" w:cs="Arial"/>
                <w:sz w:val="22"/>
                <w:szCs w:val="22"/>
              </w:rPr>
            </w:pPr>
            <w:r w:rsidRPr="004E009F">
              <w:rPr>
                <w:rFonts w:eastAsia="Arial" w:cs="Arial"/>
                <w:sz w:val="22"/>
                <w:szCs w:val="22"/>
              </w:rPr>
              <w:lastRenderedPageBreak/>
              <w:t>Open, but variable.</w:t>
            </w:r>
            <w:r w:rsidR="001A4797">
              <w:rPr>
                <w:rFonts w:eastAsia="Arial" w:cs="Arial"/>
                <w:sz w:val="22"/>
                <w:szCs w:val="22"/>
              </w:rPr>
              <w:t xml:space="preserve"> </w:t>
            </w:r>
            <w:r w:rsidRPr="004E009F">
              <w:rPr>
                <w:rFonts w:eastAsia="Arial" w:cs="Arial"/>
                <w:sz w:val="22"/>
                <w:szCs w:val="22"/>
              </w:rPr>
              <w:t xml:space="preserve">Facing similar </w:t>
            </w:r>
            <w:r w:rsidRPr="004E009F">
              <w:rPr>
                <w:rFonts w:eastAsia="Arial" w:cs="Arial"/>
                <w:sz w:val="22"/>
                <w:szCs w:val="22"/>
              </w:rPr>
              <w:lastRenderedPageBreak/>
              <w:t>shortages of PC workers</w:t>
            </w:r>
            <w:r w:rsidR="001A4797">
              <w:rPr>
                <w:rFonts w:eastAsia="Arial" w:cs="Arial"/>
                <w:sz w:val="22"/>
                <w:szCs w:val="22"/>
              </w:rPr>
              <w:t>.</w:t>
            </w:r>
          </w:p>
        </w:tc>
        <w:tc>
          <w:tcPr>
            <w:tcW w:w="2160" w:type="dxa"/>
            <w:tcBorders>
              <w:top w:val="single" w:sz="4" w:space="0" w:color="auto"/>
              <w:left w:val="single" w:sz="4" w:space="0" w:color="auto"/>
              <w:bottom w:val="single" w:sz="4" w:space="0" w:color="auto"/>
              <w:right w:val="double" w:sz="4" w:space="0" w:color="53575A"/>
            </w:tcBorders>
            <w:shd w:val="clear" w:color="auto" w:fill="D9E2F3" w:themeFill="accent1" w:themeFillTint="33"/>
          </w:tcPr>
          <w:p w14:paraId="2B3EBDC7" w14:textId="73B80B75" w:rsidR="00985E81" w:rsidRPr="004E009F" w:rsidRDefault="00442B81" w:rsidP="0018441C">
            <w:pPr>
              <w:spacing w:before="120"/>
              <w:ind w:left="144"/>
              <w:rPr>
                <w:rFonts w:eastAsia="Arial" w:cs="Arial"/>
                <w:sz w:val="22"/>
                <w:szCs w:val="22"/>
              </w:rPr>
            </w:pPr>
            <w:bookmarkStart w:id="1" w:name="_Hlk82001634"/>
            <w:r>
              <w:rPr>
                <w:rFonts w:eastAsia="Arial" w:cs="Arial"/>
                <w:sz w:val="22"/>
                <w:szCs w:val="22"/>
              </w:rPr>
              <w:lastRenderedPageBreak/>
              <w:t>Consumer</w:t>
            </w:r>
            <w:r w:rsidR="00E8130D" w:rsidRPr="004E009F">
              <w:rPr>
                <w:rFonts w:eastAsia="Arial" w:cs="Arial"/>
                <w:sz w:val="22"/>
                <w:szCs w:val="22"/>
              </w:rPr>
              <w:t xml:space="preserve">s should contact VA directly.  </w:t>
            </w:r>
            <w:bookmarkEnd w:id="1"/>
          </w:p>
        </w:tc>
      </w:tr>
      <w:tr w:rsidR="00E77A0B" w:rsidRPr="00251D16" w14:paraId="34A63224" w14:textId="38D3FB24" w:rsidTr="0018441C">
        <w:trPr>
          <w:trHeight w:val="1979"/>
        </w:trPr>
        <w:tc>
          <w:tcPr>
            <w:tcW w:w="4140" w:type="dxa"/>
            <w:tcBorders>
              <w:top w:val="single" w:sz="4" w:space="0" w:color="auto"/>
              <w:left w:val="double" w:sz="4" w:space="0" w:color="53575A"/>
              <w:bottom w:val="single" w:sz="4" w:space="0" w:color="auto"/>
              <w:right w:val="double" w:sz="4" w:space="0" w:color="53575A"/>
            </w:tcBorders>
            <w:shd w:val="clear" w:color="auto" w:fill="B4C6E7" w:themeFill="accent1" w:themeFillTint="66"/>
          </w:tcPr>
          <w:p w14:paraId="28338684" w14:textId="4C9BABCB" w:rsidR="00985E81" w:rsidRDefault="00985E81" w:rsidP="00604126">
            <w:pPr>
              <w:spacing w:before="120"/>
              <w:ind w:left="144" w:right="90"/>
              <w:rPr>
                <w:rFonts w:eastAsia="Arial" w:cs="Arial"/>
                <w:sz w:val="22"/>
                <w:szCs w:val="22"/>
              </w:rPr>
            </w:pPr>
            <w:r w:rsidRPr="00251D16">
              <w:rPr>
                <w:rFonts w:eastAsia="Arial" w:cs="Arial"/>
                <w:b/>
                <w:bCs/>
                <w:sz w:val="22"/>
                <w:szCs w:val="22"/>
              </w:rPr>
              <w:t>Rhode Island Veterans Home (RIVH)</w:t>
            </w:r>
            <w:r w:rsidRPr="00251D16">
              <w:rPr>
                <w:rFonts w:eastAsia="Arial" w:cs="Arial"/>
                <w:sz w:val="22"/>
                <w:szCs w:val="22"/>
              </w:rPr>
              <w:t>: Provides nursing and domiciliary care to eligible wartime veterans to improve a veteran’s physical, emotional, and economic well-being.</w:t>
            </w:r>
          </w:p>
          <w:p w14:paraId="0B1A656A" w14:textId="77777777" w:rsidR="00B72AA6" w:rsidRPr="00251D16" w:rsidRDefault="00B72AA6" w:rsidP="00604126">
            <w:pPr>
              <w:spacing w:before="120"/>
              <w:ind w:left="144" w:right="90"/>
              <w:rPr>
                <w:rFonts w:eastAsia="Arial" w:cs="Arial"/>
                <w:sz w:val="22"/>
                <w:szCs w:val="22"/>
              </w:rPr>
            </w:pPr>
          </w:p>
          <w:p w14:paraId="5BBC459A" w14:textId="77777777" w:rsidR="00985E81" w:rsidRPr="00251D16" w:rsidRDefault="00985E81" w:rsidP="00604126">
            <w:pPr>
              <w:spacing w:before="120"/>
              <w:ind w:left="144" w:right="90"/>
              <w:rPr>
                <w:rFonts w:eastAsia="Arial" w:cs="Arial"/>
                <w:b/>
                <w:bCs/>
                <w:sz w:val="22"/>
                <w:szCs w:val="22"/>
              </w:rPr>
            </w:pPr>
            <w:r w:rsidRPr="00251D16">
              <w:rPr>
                <w:rFonts w:eastAsia="Arial" w:cs="Arial"/>
                <w:b/>
                <w:bCs/>
                <w:sz w:val="22"/>
                <w:szCs w:val="22"/>
              </w:rPr>
              <w:t>Contact Information:</w:t>
            </w:r>
          </w:p>
          <w:p w14:paraId="694CBAC9" w14:textId="741F99D6" w:rsidR="00985E81" w:rsidRPr="00E77A0B" w:rsidRDefault="00985E81" w:rsidP="00604126">
            <w:pPr>
              <w:pStyle w:val="ListParagraph"/>
              <w:numPr>
                <w:ilvl w:val="0"/>
                <w:numId w:val="19"/>
              </w:numPr>
              <w:spacing w:before="120"/>
              <w:ind w:left="699" w:right="90"/>
              <w:rPr>
                <w:rFonts w:eastAsia="Arial" w:cs="Arial"/>
                <w:b/>
                <w:bCs/>
                <w:sz w:val="22"/>
                <w:szCs w:val="22"/>
              </w:rPr>
            </w:pPr>
            <w:r w:rsidRPr="00E77A0B">
              <w:rPr>
                <w:rFonts w:eastAsia="Arial" w:cs="Arial"/>
                <w:sz w:val="22"/>
                <w:szCs w:val="22"/>
              </w:rPr>
              <w:t>Phone:</w:t>
            </w:r>
            <w:r w:rsidRPr="00E77A0B">
              <w:rPr>
                <w:rFonts w:eastAsia="Arial" w:cs="Arial"/>
                <w:b/>
                <w:bCs/>
                <w:sz w:val="22"/>
                <w:szCs w:val="22"/>
              </w:rPr>
              <w:t xml:space="preserve"> </w:t>
            </w:r>
            <w:r w:rsidR="005630ED">
              <w:rPr>
                <w:rFonts w:eastAsia="Arial" w:cs="Arial"/>
                <w:b/>
                <w:bCs/>
                <w:sz w:val="22"/>
                <w:szCs w:val="22"/>
              </w:rPr>
              <w:t>(</w:t>
            </w:r>
            <w:r w:rsidRPr="00E77A0B">
              <w:rPr>
                <w:rFonts w:eastAsia="Arial" w:cs="Arial"/>
                <w:sz w:val="22"/>
                <w:szCs w:val="22"/>
              </w:rPr>
              <w:t>401</w:t>
            </w:r>
            <w:r w:rsidR="005630ED">
              <w:rPr>
                <w:rFonts w:eastAsia="Arial" w:cs="Arial"/>
                <w:sz w:val="22"/>
                <w:szCs w:val="22"/>
              </w:rPr>
              <w:t xml:space="preserve">) </w:t>
            </w:r>
            <w:r w:rsidRPr="00E77A0B">
              <w:rPr>
                <w:rFonts w:eastAsia="Arial" w:cs="Arial"/>
                <w:sz w:val="22"/>
                <w:szCs w:val="22"/>
              </w:rPr>
              <w:t>253-8000</w:t>
            </w:r>
          </w:p>
          <w:p w14:paraId="4DA4D121" w14:textId="668A78E4" w:rsidR="00985E81" w:rsidRPr="00E77A0B" w:rsidRDefault="00985E81" w:rsidP="00604126">
            <w:pPr>
              <w:pStyle w:val="ListParagraph"/>
              <w:numPr>
                <w:ilvl w:val="0"/>
                <w:numId w:val="19"/>
              </w:numPr>
              <w:spacing w:before="120"/>
              <w:ind w:left="699" w:right="90"/>
              <w:rPr>
                <w:rFonts w:eastAsia="Arial" w:cs="Arial"/>
                <w:b/>
                <w:bCs/>
                <w:sz w:val="22"/>
                <w:szCs w:val="22"/>
              </w:rPr>
            </w:pPr>
            <w:r w:rsidRPr="00E77A0B">
              <w:rPr>
                <w:rFonts w:eastAsia="Arial" w:cs="Arial"/>
                <w:sz w:val="22"/>
                <w:szCs w:val="22"/>
              </w:rPr>
              <w:t xml:space="preserve">Website: </w:t>
            </w:r>
            <w:hyperlink r:id="rId34" w:history="1">
              <w:r w:rsidRPr="00E77A0B">
                <w:rPr>
                  <w:rFonts w:eastAsia="Arial" w:cs="Arial"/>
                  <w:color w:val="638C1C"/>
                  <w:sz w:val="22"/>
                  <w:szCs w:val="22"/>
                  <w:u w:val="single"/>
                </w:rPr>
                <w:t>http://www.vets.ri.gov/includes/benefits/counseling/rivh.php</w:t>
              </w:r>
            </w:hyperlink>
          </w:p>
        </w:tc>
        <w:tc>
          <w:tcPr>
            <w:tcW w:w="2610" w:type="dxa"/>
            <w:tcBorders>
              <w:top w:val="single" w:sz="4" w:space="0" w:color="auto"/>
              <w:left w:val="double" w:sz="4" w:space="0" w:color="53575A"/>
              <w:bottom w:val="single" w:sz="4" w:space="0" w:color="auto"/>
              <w:right w:val="single" w:sz="4" w:space="0" w:color="auto"/>
            </w:tcBorders>
            <w:shd w:val="clear" w:color="auto" w:fill="B4C6E7" w:themeFill="accent1" w:themeFillTint="66"/>
          </w:tcPr>
          <w:p w14:paraId="46F7C6FD" w14:textId="67D9CFC7" w:rsidR="00985E81" w:rsidRPr="00251D16" w:rsidRDefault="00BC120D" w:rsidP="0018441C">
            <w:pPr>
              <w:spacing w:before="120"/>
              <w:ind w:left="144"/>
              <w:rPr>
                <w:rFonts w:eastAsia="Arial" w:cs="Arial"/>
                <w:sz w:val="22"/>
                <w:szCs w:val="22"/>
              </w:rPr>
            </w:pPr>
            <w:r>
              <w:rPr>
                <w:rFonts w:eastAsia="Arial" w:cs="Arial"/>
                <w:sz w:val="22"/>
                <w:szCs w:val="22"/>
              </w:rPr>
              <w:t>Congregate care based</w:t>
            </w:r>
          </w:p>
        </w:tc>
        <w:tc>
          <w:tcPr>
            <w:tcW w:w="22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99B63F" w14:textId="38636350" w:rsidR="00985E81" w:rsidRPr="00251D16" w:rsidRDefault="00985E81" w:rsidP="0018441C">
            <w:pPr>
              <w:spacing w:before="120"/>
              <w:ind w:left="144"/>
              <w:rPr>
                <w:rFonts w:eastAsia="Arial" w:cs="Arial"/>
                <w:sz w:val="22"/>
                <w:szCs w:val="22"/>
              </w:rPr>
            </w:pPr>
            <w:r w:rsidRPr="00251D16">
              <w:rPr>
                <w:rFonts w:eastAsia="Arial" w:cs="Arial"/>
                <w:sz w:val="22"/>
                <w:szCs w:val="22"/>
              </w:rPr>
              <w:t xml:space="preserve">If NO, an alternative to </w:t>
            </w:r>
            <w:r w:rsidR="005630ED">
              <w:rPr>
                <w:rFonts w:eastAsia="Arial" w:cs="Arial"/>
                <w:sz w:val="22"/>
                <w:szCs w:val="22"/>
              </w:rPr>
              <w:t>nursing facility care</w:t>
            </w:r>
            <w:r w:rsidR="00BC120D">
              <w:rPr>
                <w:rFonts w:eastAsia="Arial" w:cs="Arial"/>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F15CA9" w14:textId="14069E13" w:rsidR="00985E81" w:rsidRPr="00251D16" w:rsidRDefault="00985E81" w:rsidP="0018441C">
            <w:pPr>
              <w:spacing w:before="120"/>
              <w:ind w:left="144"/>
              <w:rPr>
                <w:rFonts w:eastAsia="Arial" w:cs="Arial"/>
                <w:sz w:val="22"/>
                <w:szCs w:val="22"/>
              </w:rPr>
            </w:pPr>
            <w:r w:rsidRPr="00251D16">
              <w:rPr>
                <w:rFonts w:eastAsia="Arial" w:cs="Arial"/>
                <w:sz w:val="22"/>
                <w:szCs w:val="22"/>
              </w:rPr>
              <w:t>Congregate care w</w:t>
            </w:r>
            <w:r w:rsidR="005630ED">
              <w:rPr>
                <w:rFonts w:eastAsia="Arial" w:cs="Arial"/>
                <w:sz w:val="22"/>
                <w:szCs w:val="22"/>
              </w:rPr>
              <w:t xml:space="preserve">ith </w:t>
            </w:r>
            <w:r w:rsidRPr="00251D16">
              <w:rPr>
                <w:rFonts w:eastAsia="Arial" w:cs="Arial"/>
                <w:sz w:val="22"/>
                <w:szCs w:val="22"/>
              </w:rPr>
              <w:t>other folks</w:t>
            </w:r>
          </w:p>
        </w:tc>
        <w:tc>
          <w:tcPr>
            <w:tcW w:w="1980" w:type="dxa"/>
            <w:tcBorders>
              <w:top w:val="single" w:sz="4" w:space="0" w:color="auto"/>
              <w:left w:val="single" w:sz="4" w:space="0" w:color="auto"/>
              <w:bottom w:val="single" w:sz="4" w:space="0" w:color="auto"/>
              <w:right w:val="double" w:sz="4" w:space="0" w:color="53575A"/>
            </w:tcBorders>
            <w:shd w:val="clear" w:color="auto" w:fill="B4C6E7" w:themeFill="accent1" w:themeFillTint="66"/>
          </w:tcPr>
          <w:p w14:paraId="777CAE10" w14:textId="77777777" w:rsidR="00985E81" w:rsidRPr="00251D16" w:rsidRDefault="00985E81" w:rsidP="0018441C">
            <w:pPr>
              <w:spacing w:before="120"/>
              <w:ind w:left="144"/>
              <w:rPr>
                <w:rFonts w:eastAsia="Arial" w:cs="Arial"/>
                <w:sz w:val="22"/>
                <w:szCs w:val="22"/>
              </w:rPr>
            </w:pPr>
            <w:r w:rsidRPr="00251D16">
              <w:rPr>
                <w:rFonts w:eastAsia="Arial" w:cs="Arial"/>
                <w:sz w:val="22"/>
                <w:szCs w:val="22"/>
              </w:rPr>
              <w:t>Some skilled care</w:t>
            </w:r>
          </w:p>
        </w:tc>
        <w:tc>
          <w:tcPr>
            <w:tcW w:w="1710" w:type="dxa"/>
            <w:tcBorders>
              <w:top w:val="single" w:sz="4" w:space="0" w:color="auto"/>
              <w:left w:val="double" w:sz="4" w:space="0" w:color="53575A"/>
              <w:bottom w:val="single" w:sz="4" w:space="0" w:color="auto"/>
              <w:right w:val="single" w:sz="4" w:space="0" w:color="auto"/>
            </w:tcBorders>
            <w:shd w:val="clear" w:color="auto" w:fill="B4C6E7" w:themeFill="accent1" w:themeFillTint="66"/>
          </w:tcPr>
          <w:p w14:paraId="052E8085" w14:textId="787761E3" w:rsidR="00985E81" w:rsidRPr="00251D16" w:rsidRDefault="00985E81" w:rsidP="0018441C">
            <w:pPr>
              <w:spacing w:before="120"/>
              <w:ind w:left="144"/>
              <w:rPr>
                <w:rFonts w:eastAsia="Arial" w:cs="Arial"/>
                <w:sz w:val="22"/>
                <w:szCs w:val="22"/>
              </w:rPr>
            </w:pPr>
            <w:r w:rsidRPr="00251D16">
              <w:rPr>
                <w:rFonts w:eastAsia="Arial" w:cs="Arial"/>
                <w:sz w:val="22"/>
                <w:szCs w:val="22"/>
              </w:rPr>
              <w:t>Must be a veteran</w:t>
            </w:r>
            <w:r w:rsidR="00BC120D">
              <w:rPr>
                <w:rFonts w:eastAsia="Arial" w:cs="Arial"/>
                <w:sz w:val="22"/>
                <w:szCs w:val="22"/>
              </w:rPr>
              <w:t xml:space="preserve"> with honorable discharge and 90+ days active service during wartime.</w:t>
            </w:r>
          </w:p>
        </w:tc>
        <w:tc>
          <w:tcPr>
            <w:tcW w:w="1800" w:type="dxa"/>
            <w:tcBorders>
              <w:top w:val="single" w:sz="4" w:space="0" w:color="auto"/>
              <w:left w:val="single" w:sz="4" w:space="0" w:color="auto"/>
              <w:bottom w:val="single" w:sz="4" w:space="0" w:color="auto"/>
              <w:right w:val="double" w:sz="4" w:space="0" w:color="53575A"/>
            </w:tcBorders>
            <w:shd w:val="clear" w:color="auto" w:fill="B4C6E7" w:themeFill="accent1" w:themeFillTint="66"/>
          </w:tcPr>
          <w:p w14:paraId="64052696" w14:textId="385656FB" w:rsidR="00E8130D" w:rsidRPr="00251D16" w:rsidRDefault="00E8130D" w:rsidP="0018441C">
            <w:pPr>
              <w:spacing w:before="120"/>
              <w:ind w:left="144"/>
              <w:rPr>
                <w:rFonts w:eastAsia="Arial" w:cs="Arial"/>
                <w:b/>
                <w:bCs/>
                <w:color w:val="FF0000"/>
                <w:sz w:val="22"/>
                <w:szCs w:val="22"/>
              </w:rPr>
            </w:pPr>
            <w:r w:rsidRPr="007A5D77">
              <w:rPr>
                <w:rFonts w:eastAsia="Arial" w:cs="Arial"/>
                <w:sz w:val="22"/>
                <w:szCs w:val="22"/>
              </w:rPr>
              <w:t>Medicaid eligibility is not required.</w:t>
            </w:r>
          </w:p>
        </w:tc>
        <w:tc>
          <w:tcPr>
            <w:tcW w:w="2160" w:type="dxa"/>
            <w:tcBorders>
              <w:top w:val="single" w:sz="4" w:space="0" w:color="auto"/>
              <w:left w:val="single" w:sz="4" w:space="0" w:color="auto"/>
              <w:bottom w:val="single" w:sz="4" w:space="0" w:color="auto"/>
              <w:right w:val="double" w:sz="4" w:space="0" w:color="53575A"/>
            </w:tcBorders>
            <w:shd w:val="clear" w:color="auto" w:fill="B4C6E7" w:themeFill="accent1" w:themeFillTint="66"/>
          </w:tcPr>
          <w:p w14:paraId="375653FE" w14:textId="750102CE" w:rsidR="00985E81" w:rsidRPr="00BC120D" w:rsidRDefault="00BC120D" w:rsidP="0018441C">
            <w:pPr>
              <w:spacing w:before="120"/>
              <w:ind w:left="144"/>
              <w:rPr>
                <w:rFonts w:eastAsia="Arial" w:cs="Arial"/>
                <w:color w:val="FF0000"/>
                <w:sz w:val="22"/>
                <w:szCs w:val="22"/>
              </w:rPr>
            </w:pPr>
            <w:r w:rsidRPr="00BC120D">
              <w:rPr>
                <w:rFonts w:eastAsia="Arial" w:cs="Arial"/>
                <w:sz w:val="22"/>
                <w:szCs w:val="22"/>
              </w:rPr>
              <w:t xml:space="preserve">Provide </w:t>
            </w:r>
            <w:r w:rsidR="00442B81">
              <w:rPr>
                <w:rFonts w:eastAsia="Arial" w:cs="Arial"/>
                <w:sz w:val="22"/>
                <w:szCs w:val="22"/>
              </w:rPr>
              <w:t>consumer</w:t>
            </w:r>
            <w:r w:rsidRPr="00BC120D">
              <w:rPr>
                <w:rFonts w:eastAsia="Arial" w:cs="Arial"/>
                <w:sz w:val="22"/>
                <w:szCs w:val="22"/>
              </w:rPr>
              <w:t xml:space="preserve"> contact info. </w:t>
            </w:r>
            <w:r w:rsidR="00442B81">
              <w:rPr>
                <w:rFonts w:eastAsia="Arial" w:cs="Arial"/>
                <w:sz w:val="22"/>
                <w:szCs w:val="22"/>
              </w:rPr>
              <w:t>Consumer</w:t>
            </w:r>
            <w:r w:rsidRPr="00BC120D">
              <w:rPr>
                <w:rFonts w:eastAsia="Arial" w:cs="Arial"/>
                <w:sz w:val="22"/>
                <w:szCs w:val="22"/>
              </w:rPr>
              <w:t xml:space="preserve"> to complete Veteran’s Home application: </w:t>
            </w:r>
            <w:hyperlink r:id="rId35" w:history="1">
              <w:r w:rsidRPr="00BC120D">
                <w:rPr>
                  <w:rStyle w:val="Hyperlink"/>
                  <w:rFonts w:eastAsia="Arial" w:cs="Arial"/>
                  <w:sz w:val="22"/>
                  <w:szCs w:val="22"/>
                </w:rPr>
                <w:t>http://www.vets.ri.gov/Documents/RIVH%20Updated%20App.pdf</w:t>
              </w:r>
            </w:hyperlink>
            <w:r w:rsidRPr="00BC120D">
              <w:rPr>
                <w:rFonts w:eastAsia="Arial" w:cs="Arial"/>
                <w:color w:val="FF0000"/>
                <w:sz w:val="22"/>
                <w:szCs w:val="22"/>
              </w:rPr>
              <w:t xml:space="preserve"> </w:t>
            </w:r>
          </w:p>
        </w:tc>
      </w:tr>
    </w:tbl>
    <w:p w14:paraId="7FA84731" w14:textId="1BF3D52F" w:rsidR="00060349" w:rsidRDefault="00060349" w:rsidP="0018441C">
      <w:pPr>
        <w:spacing w:before="120"/>
        <w:ind w:left="144"/>
      </w:pPr>
    </w:p>
    <w:p w14:paraId="74463AF9" w14:textId="45514690" w:rsidR="001A4797" w:rsidRDefault="001A4797" w:rsidP="0018441C">
      <w:pPr>
        <w:spacing w:before="120"/>
        <w:ind w:left="144"/>
      </w:pPr>
    </w:p>
    <w:p w14:paraId="5A0CCF90" w14:textId="3883AB91" w:rsidR="001A4797" w:rsidRDefault="001A4797" w:rsidP="0018441C">
      <w:pPr>
        <w:spacing w:before="120"/>
        <w:ind w:left="144"/>
      </w:pPr>
    </w:p>
    <w:p w14:paraId="2E59B4DD" w14:textId="427C5E4C" w:rsidR="001A4797" w:rsidRDefault="001A4797" w:rsidP="0018441C">
      <w:pPr>
        <w:spacing w:before="120"/>
        <w:ind w:left="144"/>
      </w:pPr>
    </w:p>
    <w:p w14:paraId="383A658C" w14:textId="335680D4" w:rsidR="001A4797" w:rsidRDefault="001A4797" w:rsidP="0018441C">
      <w:pPr>
        <w:spacing w:before="120"/>
        <w:ind w:left="144"/>
      </w:pPr>
    </w:p>
    <w:p w14:paraId="18991E1C" w14:textId="4524CA86" w:rsidR="001A4797" w:rsidRDefault="001A4797" w:rsidP="0018441C">
      <w:pPr>
        <w:spacing w:before="120"/>
        <w:ind w:left="144"/>
      </w:pPr>
    </w:p>
    <w:p w14:paraId="2F7A52EB" w14:textId="02CBCBDB" w:rsidR="001A4797" w:rsidRDefault="001A4797" w:rsidP="0018441C">
      <w:pPr>
        <w:spacing w:before="120"/>
        <w:ind w:left="144"/>
      </w:pPr>
    </w:p>
    <w:p w14:paraId="5F5832CD" w14:textId="77777777" w:rsidR="001A4797" w:rsidRDefault="001A4797" w:rsidP="0018441C">
      <w:pPr>
        <w:spacing w:before="120"/>
        <w:ind w:left="144"/>
      </w:pPr>
    </w:p>
    <w:p w14:paraId="6941F58E" w14:textId="22764232" w:rsidR="00060349" w:rsidRDefault="00060349"/>
    <w:p w14:paraId="47E8FA5B" w14:textId="68F9B861" w:rsidR="00060349" w:rsidRPr="00360F50" w:rsidRDefault="00060349" w:rsidP="00060349">
      <w:pPr>
        <w:ind w:left="-540"/>
        <w:rPr>
          <w:rFonts w:cs="Arial"/>
          <w:b/>
          <w:sz w:val="22"/>
          <w:szCs w:val="22"/>
          <w:u w:val="single"/>
        </w:rPr>
      </w:pPr>
      <w:r w:rsidRPr="00360F50">
        <w:rPr>
          <w:rFonts w:cs="Arial"/>
          <w:b/>
          <w:sz w:val="22"/>
          <w:szCs w:val="22"/>
          <w:u w:val="single"/>
        </w:rPr>
        <w:t xml:space="preserve">Figure </w:t>
      </w:r>
      <w:r>
        <w:rPr>
          <w:rFonts w:cs="Arial"/>
          <w:b/>
          <w:sz w:val="22"/>
          <w:szCs w:val="22"/>
          <w:u w:val="single"/>
        </w:rPr>
        <w:t>2</w:t>
      </w:r>
      <w:r w:rsidRPr="00360F50">
        <w:rPr>
          <w:rFonts w:cs="Arial"/>
          <w:b/>
          <w:sz w:val="22"/>
          <w:szCs w:val="22"/>
          <w:u w:val="single"/>
        </w:rPr>
        <w:t>. Key Ancillary Services to Support High Risk Consumers Seeking Home Care Services</w:t>
      </w:r>
    </w:p>
    <w:p w14:paraId="4FD94036" w14:textId="77777777" w:rsidR="00060349" w:rsidRDefault="00060349" w:rsidP="00060349">
      <w:pPr>
        <w:ind w:left="-540"/>
        <w:rPr>
          <w:rFonts w:cs="Arial"/>
          <w:bCs/>
          <w:i/>
          <w:iCs/>
          <w:sz w:val="22"/>
          <w:szCs w:val="22"/>
        </w:rPr>
      </w:pPr>
      <w:r w:rsidRPr="00360F50">
        <w:rPr>
          <w:rFonts w:cs="Arial"/>
          <w:bCs/>
          <w:i/>
          <w:iCs/>
          <w:sz w:val="22"/>
          <w:szCs w:val="22"/>
        </w:rPr>
        <w:t xml:space="preserve">Note: These services are extra services and are not meant to replace home care services.  </w:t>
      </w:r>
    </w:p>
    <w:p w14:paraId="5C813893" w14:textId="77777777" w:rsidR="00060349" w:rsidRPr="00360F50" w:rsidRDefault="00060349" w:rsidP="00060349">
      <w:pPr>
        <w:ind w:left="-540"/>
        <w:rPr>
          <w:rFonts w:cs="Arial"/>
          <w:bCs/>
          <w:i/>
          <w:iCs/>
          <w:sz w:val="22"/>
          <w:szCs w:val="22"/>
        </w:rPr>
      </w:pPr>
    </w:p>
    <w:tbl>
      <w:tblPr>
        <w:tblStyle w:val="TableGrid1"/>
        <w:tblW w:w="18990" w:type="dxa"/>
        <w:tblInd w:w="-545" w:type="dxa"/>
        <w:tblLook w:val="04A0" w:firstRow="1" w:lastRow="0" w:firstColumn="1" w:lastColumn="0" w:noHBand="0" w:noVBand="1"/>
      </w:tblPr>
      <w:tblGrid>
        <w:gridCol w:w="2745"/>
        <w:gridCol w:w="2030"/>
        <w:gridCol w:w="2031"/>
        <w:gridCol w:w="2030"/>
        <w:gridCol w:w="2031"/>
        <w:gridCol w:w="2031"/>
        <w:gridCol w:w="2030"/>
        <w:gridCol w:w="2031"/>
        <w:gridCol w:w="2031"/>
      </w:tblGrid>
      <w:tr w:rsidR="00C80BCE" w:rsidRPr="00D06AEB" w14:paraId="0C175E27" w14:textId="77777777" w:rsidTr="0018441C">
        <w:trPr>
          <w:tblHeader/>
        </w:trPr>
        <w:tc>
          <w:tcPr>
            <w:tcW w:w="2745" w:type="dxa"/>
            <w:vMerge w:val="restart"/>
            <w:shd w:val="clear" w:color="auto" w:fill="FFD966" w:themeFill="accent4" w:themeFillTint="99"/>
          </w:tcPr>
          <w:p w14:paraId="64643AE3" w14:textId="77777777" w:rsidR="00060349" w:rsidRPr="00D06AEB" w:rsidRDefault="00060349" w:rsidP="00431E8B">
            <w:pPr>
              <w:rPr>
                <w:rFonts w:eastAsia="Calibri"/>
                <w:b/>
                <w:bCs/>
                <w:sz w:val="28"/>
                <w:szCs w:val="28"/>
              </w:rPr>
            </w:pPr>
          </w:p>
        </w:tc>
        <w:tc>
          <w:tcPr>
            <w:tcW w:w="16245" w:type="dxa"/>
            <w:gridSpan w:val="8"/>
            <w:shd w:val="clear" w:color="auto" w:fill="FFD966" w:themeFill="accent4" w:themeFillTint="99"/>
          </w:tcPr>
          <w:p w14:paraId="74340E59" w14:textId="77777777" w:rsidR="00060349" w:rsidRPr="00DC4842" w:rsidRDefault="00060349" w:rsidP="00431E8B">
            <w:pPr>
              <w:jc w:val="center"/>
              <w:rPr>
                <w:rFonts w:ascii="Arial" w:eastAsia="Calibri" w:hAnsi="Arial" w:cs="Arial"/>
                <w:b/>
                <w:bCs/>
              </w:rPr>
            </w:pPr>
            <w:r w:rsidRPr="00DC4842">
              <w:rPr>
                <w:rFonts w:ascii="Arial" w:eastAsia="Calibri" w:hAnsi="Arial" w:cs="Arial"/>
                <w:b/>
                <w:bCs/>
              </w:rPr>
              <w:t>Situational Key Factors to Consider</w:t>
            </w:r>
          </w:p>
        </w:tc>
      </w:tr>
      <w:tr w:rsidR="00060349" w:rsidRPr="00D06AEB" w14:paraId="305BA910" w14:textId="77777777" w:rsidTr="0018441C">
        <w:trPr>
          <w:tblHeader/>
        </w:trPr>
        <w:tc>
          <w:tcPr>
            <w:tcW w:w="2745" w:type="dxa"/>
            <w:vMerge/>
            <w:shd w:val="clear" w:color="auto" w:fill="FFD966" w:themeFill="accent4" w:themeFillTint="99"/>
          </w:tcPr>
          <w:p w14:paraId="7783AE58" w14:textId="77777777" w:rsidR="00060349" w:rsidRPr="00D06AEB" w:rsidRDefault="00060349" w:rsidP="00431E8B">
            <w:pPr>
              <w:rPr>
                <w:rFonts w:eastAsia="Calibri"/>
                <w:b/>
                <w:bCs/>
                <w:sz w:val="28"/>
                <w:szCs w:val="28"/>
              </w:rPr>
            </w:pPr>
          </w:p>
        </w:tc>
        <w:tc>
          <w:tcPr>
            <w:tcW w:w="2030" w:type="dxa"/>
            <w:shd w:val="clear" w:color="auto" w:fill="FFD966" w:themeFill="accent4" w:themeFillTint="99"/>
          </w:tcPr>
          <w:p w14:paraId="11C45E4F" w14:textId="77777777" w:rsidR="00060349" w:rsidRPr="00DC4842" w:rsidRDefault="00060349" w:rsidP="00431E8B">
            <w:pPr>
              <w:jc w:val="center"/>
              <w:rPr>
                <w:rFonts w:ascii="Arial" w:eastAsia="Calibri" w:hAnsi="Arial" w:cs="Arial"/>
                <w:b/>
                <w:bCs/>
                <w:sz w:val="26"/>
                <w:szCs w:val="26"/>
              </w:rPr>
            </w:pPr>
            <w:r w:rsidRPr="00DC4842">
              <w:rPr>
                <w:rFonts w:ascii="Arial" w:eastAsia="Calibri" w:hAnsi="Arial" w:cs="Arial"/>
                <w:b/>
                <w:bCs/>
                <w:sz w:val="26"/>
                <w:szCs w:val="26"/>
              </w:rPr>
              <w:t>No Caregiver</w:t>
            </w:r>
          </w:p>
        </w:tc>
        <w:tc>
          <w:tcPr>
            <w:tcW w:w="2031" w:type="dxa"/>
            <w:shd w:val="clear" w:color="auto" w:fill="FFD966" w:themeFill="accent4" w:themeFillTint="99"/>
          </w:tcPr>
          <w:p w14:paraId="3562A563" w14:textId="77777777" w:rsidR="00060349" w:rsidRPr="00DC4842" w:rsidRDefault="00060349" w:rsidP="00431E8B">
            <w:pPr>
              <w:jc w:val="center"/>
              <w:rPr>
                <w:rFonts w:ascii="Arial" w:eastAsia="Calibri" w:hAnsi="Arial" w:cs="Arial"/>
                <w:b/>
                <w:bCs/>
              </w:rPr>
            </w:pPr>
            <w:r w:rsidRPr="00DC4842">
              <w:rPr>
                <w:rFonts w:ascii="Arial" w:eastAsia="Calibri" w:hAnsi="Arial" w:cs="Arial"/>
                <w:b/>
                <w:bCs/>
              </w:rPr>
              <w:t>Lives Alone</w:t>
            </w:r>
          </w:p>
        </w:tc>
        <w:tc>
          <w:tcPr>
            <w:tcW w:w="2030" w:type="dxa"/>
            <w:shd w:val="clear" w:color="auto" w:fill="FFD966" w:themeFill="accent4" w:themeFillTint="99"/>
          </w:tcPr>
          <w:p w14:paraId="246F92A5" w14:textId="77777777" w:rsidR="00060349" w:rsidRPr="00DC4842" w:rsidRDefault="00060349" w:rsidP="00431E8B">
            <w:pPr>
              <w:jc w:val="center"/>
              <w:rPr>
                <w:rFonts w:ascii="Arial" w:eastAsia="Calibri" w:hAnsi="Arial" w:cs="Arial"/>
                <w:b/>
                <w:bCs/>
              </w:rPr>
            </w:pPr>
            <w:r w:rsidRPr="00DC4842">
              <w:rPr>
                <w:rFonts w:ascii="Arial" w:eastAsia="Calibri" w:hAnsi="Arial" w:cs="Arial"/>
                <w:b/>
                <w:bCs/>
              </w:rPr>
              <w:t>Home Modifications Required</w:t>
            </w:r>
          </w:p>
        </w:tc>
        <w:tc>
          <w:tcPr>
            <w:tcW w:w="2031" w:type="dxa"/>
            <w:shd w:val="clear" w:color="auto" w:fill="FFD966" w:themeFill="accent4" w:themeFillTint="99"/>
          </w:tcPr>
          <w:p w14:paraId="675988F3" w14:textId="77777777" w:rsidR="00060349" w:rsidRPr="00DC4842" w:rsidRDefault="00060349" w:rsidP="00431E8B">
            <w:pPr>
              <w:jc w:val="center"/>
              <w:rPr>
                <w:rFonts w:ascii="Arial" w:eastAsia="Calibri" w:hAnsi="Arial" w:cs="Arial"/>
                <w:b/>
                <w:bCs/>
              </w:rPr>
            </w:pPr>
            <w:r w:rsidRPr="00DC4842">
              <w:rPr>
                <w:rFonts w:ascii="Arial" w:eastAsia="Calibri" w:hAnsi="Arial" w:cs="Arial"/>
                <w:b/>
                <w:bCs/>
              </w:rPr>
              <w:t>Food Supports Needed</w:t>
            </w:r>
          </w:p>
        </w:tc>
        <w:tc>
          <w:tcPr>
            <w:tcW w:w="2031" w:type="dxa"/>
            <w:shd w:val="clear" w:color="auto" w:fill="FFD966" w:themeFill="accent4" w:themeFillTint="99"/>
          </w:tcPr>
          <w:p w14:paraId="70E7B747" w14:textId="77777777" w:rsidR="00060349" w:rsidRPr="00DC4842" w:rsidRDefault="00060349" w:rsidP="00431E8B">
            <w:pPr>
              <w:jc w:val="center"/>
              <w:rPr>
                <w:rFonts w:ascii="Arial" w:eastAsia="Calibri" w:hAnsi="Arial" w:cs="Arial"/>
                <w:b/>
                <w:bCs/>
              </w:rPr>
            </w:pPr>
            <w:r w:rsidRPr="00DC4842">
              <w:rPr>
                <w:rFonts w:ascii="Arial" w:eastAsia="Calibri" w:hAnsi="Arial" w:cs="Arial"/>
                <w:b/>
                <w:bCs/>
              </w:rPr>
              <w:t>Medication Administration Needed</w:t>
            </w:r>
          </w:p>
        </w:tc>
        <w:tc>
          <w:tcPr>
            <w:tcW w:w="2030" w:type="dxa"/>
            <w:shd w:val="clear" w:color="auto" w:fill="FFD966" w:themeFill="accent4" w:themeFillTint="99"/>
          </w:tcPr>
          <w:p w14:paraId="046F194E" w14:textId="77777777" w:rsidR="00060349" w:rsidRPr="00DC4842" w:rsidRDefault="00060349" w:rsidP="00431E8B">
            <w:pPr>
              <w:jc w:val="center"/>
              <w:rPr>
                <w:rFonts w:ascii="Arial" w:eastAsia="Calibri" w:hAnsi="Arial" w:cs="Arial"/>
                <w:b/>
                <w:bCs/>
              </w:rPr>
            </w:pPr>
            <w:r w:rsidRPr="00DC4842">
              <w:rPr>
                <w:rFonts w:ascii="Arial" w:eastAsia="Calibri" w:hAnsi="Arial" w:cs="Arial"/>
                <w:b/>
                <w:bCs/>
              </w:rPr>
              <w:t>Dementia</w:t>
            </w:r>
          </w:p>
        </w:tc>
        <w:tc>
          <w:tcPr>
            <w:tcW w:w="2031" w:type="dxa"/>
            <w:shd w:val="clear" w:color="auto" w:fill="FFD966" w:themeFill="accent4" w:themeFillTint="99"/>
          </w:tcPr>
          <w:p w14:paraId="352A7837" w14:textId="77777777" w:rsidR="00060349" w:rsidRPr="00DC4842" w:rsidRDefault="00060349" w:rsidP="00431E8B">
            <w:pPr>
              <w:jc w:val="center"/>
              <w:rPr>
                <w:rFonts w:ascii="Arial" w:eastAsia="Calibri" w:hAnsi="Arial" w:cs="Arial"/>
                <w:b/>
                <w:bCs/>
              </w:rPr>
            </w:pPr>
            <w:r w:rsidRPr="00DC4842">
              <w:rPr>
                <w:rFonts w:ascii="Arial" w:eastAsia="Calibri" w:hAnsi="Arial" w:cs="Arial"/>
                <w:b/>
                <w:bCs/>
              </w:rPr>
              <w:t>Caregiver Experiencing Stress</w:t>
            </w:r>
          </w:p>
        </w:tc>
        <w:tc>
          <w:tcPr>
            <w:tcW w:w="2031" w:type="dxa"/>
            <w:shd w:val="clear" w:color="auto" w:fill="FFD966" w:themeFill="accent4" w:themeFillTint="99"/>
          </w:tcPr>
          <w:p w14:paraId="39529645" w14:textId="77777777" w:rsidR="00060349" w:rsidRPr="00DC4842" w:rsidRDefault="00060349" w:rsidP="00431E8B">
            <w:pPr>
              <w:jc w:val="center"/>
              <w:rPr>
                <w:rFonts w:ascii="Arial" w:eastAsia="Calibri" w:hAnsi="Arial" w:cs="Arial"/>
                <w:b/>
                <w:bCs/>
              </w:rPr>
            </w:pPr>
            <w:r w:rsidRPr="00DC4842">
              <w:rPr>
                <w:rFonts w:ascii="Arial" w:eastAsia="Calibri" w:hAnsi="Arial" w:cs="Arial"/>
                <w:b/>
                <w:bCs/>
              </w:rPr>
              <w:t>Self-Neglect and/or Abuse</w:t>
            </w:r>
          </w:p>
        </w:tc>
      </w:tr>
      <w:tr w:rsidR="00060349" w:rsidRPr="00D06AEB" w14:paraId="26354E9F" w14:textId="77777777" w:rsidTr="00FE10DF">
        <w:tc>
          <w:tcPr>
            <w:tcW w:w="2745" w:type="dxa"/>
          </w:tcPr>
          <w:p w14:paraId="4771960A" w14:textId="57A546D7" w:rsidR="00060349" w:rsidRPr="00D06AEB" w:rsidRDefault="0071133A" w:rsidP="00431E8B">
            <w:pPr>
              <w:rPr>
                <w:rFonts w:ascii="Arial" w:eastAsia="Calibri" w:hAnsi="Arial" w:cs="Arial"/>
                <w:b/>
                <w:bCs/>
                <w:sz w:val="22"/>
                <w:szCs w:val="22"/>
              </w:rPr>
            </w:pPr>
            <w:r>
              <w:rPr>
                <w:rFonts w:ascii="Arial" w:eastAsia="Calibri" w:hAnsi="Arial" w:cs="Arial"/>
                <w:b/>
                <w:bCs/>
                <w:sz w:val="22"/>
                <w:szCs w:val="22"/>
              </w:rPr>
              <w:t xml:space="preserve">Meal Delivery </w:t>
            </w:r>
            <w:r w:rsidR="003A4AC3">
              <w:rPr>
                <w:rFonts w:ascii="Arial" w:eastAsia="Calibri" w:hAnsi="Arial" w:cs="Arial"/>
                <w:b/>
                <w:bCs/>
                <w:sz w:val="22"/>
                <w:szCs w:val="22"/>
              </w:rPr>
              <w:t>Service</w:t>
            </w:r>
          </w:p>
        </w:tc>
        <w:tc>
          <w:tcPr>
            <w:tcW w:w="2030" w:type="dxa"/>
            <w:shd w:val="clear" w:color="auto" w:fill="FFF2CC" w:themeFill="accent4" w:themeFillTint="33"/>
          </w:tcPr>
          <w:p w14:paraId="6B95E58E"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1" w:type="dxa"/>
            <w:shd w:val="clear" w:color="auto" w:fill="FFF2CC" w:themeFill="accent4" w:themeFillTint="33"/>
          </w:tcPr>
          <w:p w14:paraId="70947650"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0" w:type="dxa"/>
          </w:tcPr>
          <w:p w14:paraId="0A8BD37A"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FFF2CC" w:themeFill="accent4" w:themeFillTint="33"/>
          </w:tcPr>
          <w:p w14:paraId="313C9EE7"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1" w:type="dxa"/>
          </w:tcPr>
          <w:p w14:paraId="7DA8C481" w14:textId="77777777" w:rsidR="00060349" w:rsidRPr="00D06AEB" w:rsidRDefault="00060349" w:rsidP="00431E8B">
            <w:pPr>
              <w:jc w:val="center"/>
              <w:rPr>
                <w:rFonts w:ascii="Arial" w:eastAsia="Calibri" w:hAnsi="Arial" w:cs="Arial"/>
                <w:b/>
                <w:bCs/>
                <w:sz w:val="22"/>
                <w:szCs w:val="22"/>
              </w:rPr>
            </w:pPr>
          </w:p>
        </w:tc>
        <w:tc>
          <w:tcPr>
            <w:tcW w:w="2030" w:type="dxa"/>
          </w:tcPr>
          <w:p w14:paraId="4E8778BB" w14:textId="77777777" w:rsidR="00060349" w:rsidRPr="00D06AEB" w:rsidRDefault="00060349" w:rsidP="00431E8B">
            <w:pPr>
              <w:jc w:val="center"/>
              <w:rPr>
                <w:rFonts w:ascii="Arial" w:eastAsia="Calibri" w:hAnsi="Arial" w:cs="Arial"/>
                <w:b/>
                <w:bCs/>
                <w:sz w:val="22"/>
                <w:szCs w:val="22"/>
              </w:rPr>
            </w:pPr>
          </w:p>
        </w:tc>
        <w:tc>
          <w:tcPr>
            <w:tcW w:w="2031" w:type="dxa"/>
          </w:tcPr>
          <w:p w14:paraId="3E2F7F1E" w14:textId="77777777" w:rsidR="00060349" w:rsidRPr="00D06AEB" w:rsidRDefault="00060349" w:rsidP="00431E8B">
            <w:pPr>
              <w:jc w:val="center"/>
              <w:rPr>
                <w:rFonts w:ascii="Arial" w:eastAsia="Calibri" w:hAnsi="Arial" w:cs="Arial"/>
                <w:b/>
                <w:bCs/>
                <w:sz w:val="22"/>
                <w:szCs w:val="22"/>
              </w:rPr>
            </w:pPr>
          </w:p>
        </w:tc>
        <w:tc>
          <w:tcPr>
            <w:tcW w:w="2031" w:type="dxa"/>
          </w:tcPr>
          <w:p w14:paraId="3F2C6BEE" w14:textId="77777777" w:rsidR="00060349" w:rsidRPr="00D06AEB" w:rsidRDefault="00060349" w:rsidP="00431E8B">
            <w:pPr>
              <w:jc w:val="center"/>
              <w:rPr>
                <w:rFonts w:ascii="Arial" w:eastAsia="Calibri" w:hAnsi="Arial" w:cs="Arial"/>
                <w:b/>
                <w:bCs/>
                <w:sz w:val="22"/>
                <w:szCs w:val="22"/>
              </w:rPr>
            </w:pPr>
          </w:p>
        </w:tc>
      </w:tr>
      <w:tr w:rsidR="00060349" w:rsidRPr="00D06AEB" w14:paraId="03B525BE" w14:textId="77777777" w:rsidTr="00FE10DF">
        <w:tc>
          <w:tcPr>
            <w:tcW w:w="2745" w:type="dxa"/>
            <w:shd w:val="clear" w:color="auto" w:fill="auto"/>
          </w:tcPr>
          <w:p w14:paraId="6615F656" w14:textId="77777777" w:rsidR="00060349" w:rsidRPr="00D06AEB" w:rsidRDefault="00060349" w:rsidP="00431E8B">
            <w:pPr>
              <w:rPr>
                <w:rFonts w:ascii="Arial" w:eastAsia="Calibri" w:hAnsi="Arial" w:cs="Arial"/>
                <w:b/>
                <w:sz w:val="22"/>
                <w:szCs w:val="22"/>
              </w:rPr>
            </w:pPr>
            <w:r w:rsidRPr="00D06AEB">
              <w:rPr>
                <w:rFonts w:ascii="Arial" w:eastAsia="Calibri" w:hAnsi="Arial" w:cs="Arial"/>
                <w:b/>
                <w:sz w:val="22"/>
                <w:szCs w:val="22"/>
              </w:rPr>
              <w:t xml:space="preserve">Personal Emergency Response Services </w:t>
            </w:r>
            <w:r w:rsidRPr="00D06AEB">
              <w:rPr>
                <w:rFonts w:ascii="Arial" w:eastAsia="Calibri" w:hAnsi="Arial" w:cs="Arial"/>
                <w:b/>
                <w:bCs/>
                <w:sz w:val="22"/>
                <w:szCs w:val="22"/>
              </w:rPr>
              <w:t>(PERS)</w:t>
            </w:r>
          </w:p>
        </w:tc>
        <w:tc>
          <w:tcPr>
            <w:tcW w:w="2030" w:type="dxa"/>
            <w:shd w:val="clear" w:color="auto" w:fill="FFF2CC" w:themeFill="accent4" w:themeFillTint="33"/>
          </w:tcPr>
          <w:p w14:paraId="73983381"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1" w:type="dxa"/>
            <w:shd w:val="clear" w:color="auto" w:fill="FFF2CC" w:themeFill="accent4" w:themeFillTint="33"/>
          </w:tcPr>
          <w:p w14:paraId="30FCDC24"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0" w:type="dxa"/>
            <w:shd w:val="clear" w:color="auto" w:fill="auto"/>
          </w:tcPr>
          <w:p w14:paraId="6F9629B7"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6ECB4D1C"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085A204A" w14:textId="77777777" w:rsidR="00060349" w:rsidRPr="00D06AEB" w:rsidRDefault="00060349" w:rsidP="00431E8B">
            <w:pPr>
              <w:jc w:val="center"/>
              <w:rPr>
                <w:rFonts w:ascii="Arial" w:eastAsia="Calibri" w:hAnsi="Arial" w:cs="Arial"/>
                <w:b/>
                <w:bCs/>
                <w:sz w:val="22"/>
                <w:szCs w:val="22"/>
              </w:rPr>
            </w:pPr>
          </w:p>
        </w:tc>
        <w:tc>
          <w:tcPr>
            <w:tcW w:w="2030" w:type="dxa"/>
            <w:shd w:val="clear" w:color="auto" w:fill="auto"/>
          </w:tcPr>
          <w:p w14:paraId="049566C4"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7294234C"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381B205B" w14:textId="77777777" w:rsidR="00060349" w:rsidRPr="00D06AEB" w:rsidRDefault="00060349" w:rsidP="00431E8B">
            <w:pPr>
              <w:jc w:val="center"/>
              <w:rPr>
                <w:rFonts w:ascii="Arial" w:eastAsia="Calibri" w:hAnsi="Arial" w:cs="Arial"/>
                <w:b/>
                <w:bCs/>
                <w:sz w:val="22"/>
                <w:szCs w:val="22"/>
              </w:rPr>
            </w:pPr>
          </w:p>
        </w:tc>
      </w:tr>
      <w:tr w:rsidR="00060349" w:rsidRPr="00D06AEB" w14:paraId="70985DC4" w14:textId="77777777" w:rsidTr="00FE10DF">
        <w:tc>
          <w:tcPr>
            <w:tcW w:w="2745" w:type="dxa"/>
            <w:shd w:val="clear" w:color="auto" w:fill="auto"/>
          </w:tcPr>
          <w:p w14:paraId="5775A5F7" w14:textId="77777777" w:rsidR="00060349" w:rsidRPr="00D06AEB" w:rsidRDefault="00060349" w:rsidP="00431E8B">
            <w:pPr>
              <w:rPr>
                <w:rFonts w:ascii="Arial" w:eastAsia="Calibri" w:hAnsi="Arial" w:cs="Arial"/>
                <w:b/>
                <w:bCs/>
                <w:sz w:val="22"/>
                <w:szCs w:val="22"/>
              </w:rPr>
            </w:pPr>
            <w:r w:rsidRPr="00D06AEB">
              <w:rPr>
                <w:rFonts w:ascii="Arial" w:eastAsia="Calibri" w:hAnsi="Arial" w:cs="Arial"/>
                <w:b/>
                <w:bCs/>
                <w:sz w:val="22"/>
                <w:szCs w:val="22"/>
              </w:rPr>
              <w:t>Adult Day</w:t>
            </w:r>
          </w:p>
        </w:tc>
        <w:tc>
          <w:tcPr>
            <w:tcW w:w="2030" w:type="dxa"/>
            <w:shd w:val="clear" w:color="auto" w:fill="auto"/>
          </w:tcPr>
          <w:p w14:paraId="576CDA8F"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06097406" w14:textId="77777777" w:rsidR="00060349" w:rsidRPr="00D06AEB" w:rsidRDefault="00060349" w:rsidP="00431E8B">
            <w:pPr>
              <w:jc w:val="center"/>
              <w:rPr>
                <w:rFonts w:ascii="Arial" w:eastAsia="Calibri" w:hAnsi="Arial" w:cs="Arial"/>
                <w:b/>
                <w:bCs/>
                <w:sz w:val="22"/>
                <w:szCs w:val="22"/>
              </w:rPr>
            </w:pPr>
          </w:p>
        </w:tc>
        <w:tc>
          <w:tcPr>
            <w:tcW w:w="2030" w:type="dxa"/>
            <w:shd w:val="clear" w:color="auto" w:fill="auto"/>
          </w:tcPr>
          <w:p w14:paraId="33B4B604"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FFF2CC" w:themeFill="accent4" w:themeFillTint="33"/>
          </w:tcPr>
          <w:p w14:paraId="36B774E5"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1" w:type="dxa"/>
            <w:shd w:val="clear" w:color="auto" w:fill="FFF2CC" w:themeFill="accent4" w:themeFillTint="33"/>
          </w:tcPr>
          <w:p w14:paraId="370C4CEF"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0" w:type="dxa"/>
            <w:shd w:val="clear" w:color="auto" w:fill="FFF2CC" w:themeFill="accent4" w:themeFillTint="33"/>
          </w:tcPr>
          <w:p w14:paraId="6DF03B32"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1" w:type="dxa"/>
            <w:shd w:val="clear" w:color="auto" w:fill="auto"/>
          </w:tcPr>
          <w:p w14:paraId="341BED38"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2E684128" w14:textId="77777777" w:rsidR="00060349" w:rsidRPr="00D06AEB" w:rsidRDefault="00060349" w:rsidP="00431E8B">
            <w:pPr>
              <w:jc w:val="center"/>
              <w:rPr>
                <w:rFonts w:ascii="Arial" w:eastAsia="Calibri" w:hAnsi="Arial" w:cs="Arial"/>
                <w:b/>
                <w:bCs/>
                <w:sz w:val="22"/>
                <w:szCs w:val="22"/>
              </w:rPr>
            </w:pPr>
          </w:p>
        </w:tc>
      </w:tr>
      <w:tr w:rsidR="00060349" w:rsidRPr="00D06AEB" w14:paraId="382DDC89" w14:textId="77777777" w:rsidTr="00FE10DF">
        <w:tc>
          <w:tcPr>
            <w:tcW w:w="2745" w:type="dxa"/>
            <w:shd w:val="clear" w:color="auto" w:fill="auto"/>
          </w:tcPr>
          <w:p w14:paraId="205217EC" w14:textId="77777777" w:rsidR="00060349" w:rsidRPr="00D06AEB" w:rsidRDefault="00060349" w:rsidP="00431E8B">
            <w:pPr>
              <w:rPr>
                <w:rFonts w:ascii="Arial" w:eastAsia="Calibri" w:hAnsi="Arial" w:cs="Arial"/>
                <w:b/>
                <w:bCs/>
                <w:sz w:val="22"/>
                <w:szCs w:val="22"/>
              </w:rPr>
            </w:pPr>
            <w:r w:rsidRPr="00D06AEB">
              <w:rPr>
                <w:rFonts w:ascii="Arial" w:eastAsia="Calibri" w:hAnsi="Arial" w:cs="Arial"/>
                <w:b/>
                <w:bCs/>
                <w:sz w:val="22"/>
                <w:szCs w:val="22"/>
              </w:rPr>
              <w:t>OSCIL</w:t>
            </w:r>
          </w:p>
        </w:tc>
        <w:tc>
          <w:tcPr>
            <w:tcW w:w="2030" w:type="dxa"/>
            <w:shd w:val="clear" w:color="auto" w:fill="FFF2CC" w:themeFill="accent4" w:themeFillTint="33"/>
          </w:tcPr>
          <w:p w14:paraId="086C8BFC"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1" w:type="dxa"/>
            <w:shd w:val="clear" w:color="auto" w:fill="FFF2CC" w:themeFill="accent4" w:themeFillTint="33"/>
          </w:tcPr>
          <w:p w14:paraId="4742EE74"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0" w:type="dxa"/>
            <w:shd w:val="clear" w:color="auto" w:fill="FFF2CC" w:themeFill="accent4" w:themeFillTint="33"/>
          </w:tcPr>
          <w:p w14:paraId="6DC2C2E9"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1" w:type="dxa"/>
            <w:shd w:val="clear" w:color="auto" w:fill="auto"/>
          </w:tcPr>
          <w:p w14:paraId="63BC5EA0"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4C87153D" w14:textId="77777777" w:rsidR="00060349" w:rsidRPr="00D06AEB" w:rsidRDefault="00060349" w:rsidP="00431E8B">
            <w:pPr>
              <w:jc w:val="center"/>
              <w:rPr>
                <w:rFonts w:ascii="Arial" w:eastAsia="Calibri" w:hAnsi="Arial" w:cs="Arial"/>
                <w:b/>
                <w:bCs/>
                <w:sz w:val="22"/>
                <w:szCs w:val="22"/>
              </w:rPr>
            </w:pPr>
          </w:p>
        </w:tc>
        <w:tc>
          <w:tcPr>
            <w:tcW w:w="2030" w:type="dxa"/>
            <w:shd w:val="clear" w:color="auto" w:fill="auto"/>
          </w:tcPr>
          <w:p w14:paraId="75469B53"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30C1BB03"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13301F4F" w14:textId="77777777" w:rsidR="00060349" w:rsidRPr="00D06AEB" w:rsidRDefault="00060349" w:rsidP="00431E8B">
            <w:pPr>
              <w:jc w:val="center"/>
              <w:rPr>
                <w:rFonts w:ascii="Arial" w:eastAsia="Calibri" w:hAnsi="Arial" w:cs="Arial"/>
                <w:b/>
                <w:bCs/>
                <w:sz w:val="22"/>
                <w:szCs w:val="22"/>
              </w:rPr>
            </w:pPr>
          </w:p>
        </w:tc>
      </w:tr>
      <w:tr w:rsidR="00060349" w:rsidRPr="00D06AEB" w14:paraId="43046F8E" w14:textId="77777777" w:rsidTr="00FE10DF">
        <w:tc>
          <w:tcPr>
            <w:tcW w:w="2745" w:type="dxa"/>
            <w:shd w:val="clear" w:color="auto" w:fill="auto"/>
          </w:tcPr>
          <w:p w14:paraId="52724E82" w14:textId="77777777" w:rsidR="00060349" w:rsidRPr="00D06AEB" w:rsidRDefault="00060349" w:rsidP="00431E8B">
            <w:pPr>
              <w:rPr>
                <w:rFonts w:ascii="Arial" w:eastAsia="Calibri" w:hAnsi="Arial" w:cs="Arial"/>
                <w:b/>
                <w:bCs/>
                <w:sz w:val="22"/>
                <w:szCs w:val="22"/>
              </w:rPr>
            </w:pPr>
            <w:r w:rsidRPr="00D06AEB">
              <w:rPr>
                <w:rFonts w:ascii="Arial" w:eastAsia="Calibri" w:hAnsi="Arial" w:cs="Arial"/>
                <w:b/>
                <w:bCs/>
                <w:sz w:val="22"/>
                <w:szCs w:val="22"/>
              </w:rPr>
              <w:t>White Cross RX</w:t>
            </w:r>
          </w:p>
        </w:tc>
        <w:tc>
          <w:tcPr>
            <w:tcW w:w="2030" w:type="dxa"/>
            <w:shd w:val="clear" w:color="auto" w:fill="FFF2CC" w:themeFill="accent4" w:themeFillTint="33"/>
          </w:tcPr>
          <w:p w14:paraId="063AA9CC"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1" w:type="dxa"/>
            <w:shd w:val="clear" w:color="auto" w:fill="auto"/>
          </w:tcPr>
          <w:p w14:paraId="13909F0D" w14:textId="77777777" w:rsidR="00060349" w:rsidRPr="00D06AEB" w:rsidRDefault="00060349" w:rsidP="00431E8B">
            <w:pPr>
              <w:jc w:val="center"/>
              <w:rPr>
                <w:rFonts w:ascii="Arial" w:eastAsia="Calibri" w:hAnsi="Arial" w:cs="Arial"/>
                <w:b/>
                <w:bCs/>
                <w:sz w:val="22"/>
                <w:szCs w:val="22"/>
              </w:rPr>
            </w:pPr>
          </w:p>
        </w:tc>
        <w:tc>
          <w:tcPr>
            <w:tcW w:w="2030" w:type="dxa"/>
            <w:shd w:val="clear" w:color="auto" w:fill="auto"/>
          </w:tcPr>
          <w:p w14:paraId="2E326215"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5DE9877C"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FFF2CC" w:themeFill="accent4" w:themeFillTint="33"/>
          </w:tcPr>
          <w:p w14:paraId="62FF814D"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0" w:type="dxa"/>
            <w:shd w:val="clear" w:color="auto" w:fill="auto"/>
          </w:tcPr>
          <w:p w14:paraId="7F105E54"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31FFCA48"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3CFFF91C" w14:textId="77777777" w:rsidR="00060349" w:rsidRPr="00D06AEB" w:rsidRDefault="00060349" w:rsidP="00431E8B">
            <w:pPr>
              <w:jc w:val="center"/>
              <w:rPr>
                <w:rFonts w:ascii="Arial" w:eastAsia="Calibri" w:hAnsi="Arial" w:cs="Arial"/>
                <w:b/>
                <w:bCs/>
                <w:sz w:val="22"/>
                <w:szCs w:val="22"/>
              </w:rPr>
            </w:pPr>
          </w:p>
        </w:tc>
      </w:tr>
      <w:tr w:rsidR="00060349" w:rsidRPr="00D06AEB" w14:paraId="30FE0BB6" w14:textId="77777777" w:rsidTr="00FE10DF">
        <w:tc>
          <w:tcPr>
            <w:tcW w:w="2745" w:type="dxa"/>
            <w:shd w:val="clear" w:color="auto" w:fill="auto"/>
          </w:tcPr>
          <w:p w14:paraId="1C385FE6" w14:textId="77777777" w:rsidR="00060349" w:rsidRPr="00D06AEB" w:rsidRDefault="00060349" w:rsidP="00431E8B">
            <w:pPr>
              <w:rPr>
                <w:rFonts w:ascii="Arial" w:eastAsia="Calibri" w:hAnsi="Arial" w:cs="Arial"/>
                <w:b/>
                <w:bCs/>
                <w:sz w:val="22"/>
                <w:szCs w:val="22"/>
              </w:rPr>
            </w:pPr>
            <w:proofErr w:type="spellStart"/>
            <w:r w:rsidRPr="00D06AEB">
              <w:rPr>
                <w:rFonts w:ascii="Arial" w:eastAsia="Calibri" w:hAnsi="Arial" w:cs="Arial"/>
                <w:b/>
                <w:bCs/>
                <w:sz w:val="22"/>
                <w:szCs w:val="22"/>
              </w:rPr>
              <w:t>CareBreaks</w:t>
            </w:r>
            <w:proofErr w:type="spellEnd"/>
          </w:p>
        </w:tc>
        <w:tc>
          <w:tcPr>
            <w:tcW w:w="2030" w:type="dxa"/>
            <w:shd w:val="clear" w:color="auto" w:fill="auto"/>
          </w:tcPr>
          <w:p w14:paraId="39C3AEB5"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2312196B" w14:textId="77777777" w:rsidR="00060349" w:rsidRPr="00D06AEB" w:rsidRDefault="00060349" w:rsidP="00431E8B">
            <w:pPr>
              <w:jc w:val="center"/>
              <w:rPr>
                <w:rFonts w:ascii="Arial" w:eastAsia="Calibri" w:hAnsi="Arial" w:cs="Arial"/>
                <w:b/>
                <w:bCs/>
                <w:sz w:val="22"/>
                <w:szCs w:val="22"/>
              </w:rPr>
            </w:pPr>
          </w:p>
        </w:tc>
        <w:tc>
          <w:tcPr>
            <w:tcW w:w="2030" w:type="dxa"/>
            <w:shd w:val="clear" w:color="auto" w:fill="auto"/>
          </w:tcPr>
          <w:p w14:paraId="0865D22D"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453CB395"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44C22D8D" w14:textId="77777777" w:rsidR="00060349" w:rsidRPr="00D06AEB" w:rsidRDefault="00060349" w:rsidP="00431E8B">
            <w:pPr>
              <w:jc w:val="center"/>
              <w:rPr>
                <w:rFonts w:ascii="Arial" w:eastAsia="Calibri" w:hAnsi="Arial" w:cs="Arial"/>
                <w:b/>
                <w:bCs/>
                <w:sz w:val="22"/>
                <w:szCs w:val="22"/>
              </w:rPr>
            </w:pPr>
          </w:p>
        </w:tc>
        <w:tc>
          <w:tcPr>
            <w:tcW w:w="2030" w:type="dxa"/>
            <w:shd w:val="clear" w:color="auto" w:fill="FFF2CC" w:themeFill="accent4" w:themeFillTint="33"/>
          </w:tcPr>
          <w:p w14:paraId="685A4C91"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1" w:type="dxa"/>
            <w:shd w:val="clear" w:color="auto" w:fill="FFF2CC" w:themeFill="accent4" w:themeFillTint="33"/>
          </w:tcPr>
          <w:p w14:paraId="6B38486A"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1" w:type="dxa"/>
            <w:shd w:val="clear" w:color="auto" w:fill="FFF2CC" w:themeFill="accent4" w:themeFillTint="33"/>
          </w:tcPr>
          <w:p w14:paraId="693F005E"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r>
      <w:tr w:rsidR="00060349" w:rsidRPr="00D06AEB" w14:paraId="5D9358A9" w14:textId="77777777" w:rsidTr="00FE10DF">
        <w:trPr>
          <w:trHeight w:val="215"/>
        </w:trPr>
        <w:tc>
          <w:tcPr>
            <w:tcW w:w="2745" w:type="dxa"/>
            <w:shd w:val="clear" w:color="auto" w:fill="auto"/>
          </w:tcPr>
          <w:p w14:paraId="1D141EBC" w14:textId="77777777" w:rsidR="00060349" w:rsidRPr="00D06AEB" w:rsidRDefault="00060349" w:rsidP="00431E8B">
            <w:pPr>
              <w:rPr>
                <w:rFonts w:ascii="Arial" w:eastAsia="Calibri" w:hAnsi="Arial" w:cs="Arial"/>
                <w:b/>
                <w:bCs/>
                <w:sz w:val="22"/>
                <w:szCs w:val="22"/>
              </w:rPr>
            </w:pPr>
            <w:r>
              <w:rPr>
                <w:rFonts w:ascii="Arial" w:eastAsia="Calibri" w:hAnsi="Arial" w:cs="Arial"/>
                <w:b/>
                <w:bCs/>
                <w:sz w:val="22"/>
                <w:szCs w:val="22"/>
              </w:rPr>
              <w:t xml:space="preserve">Local </w:t>
            </w:r>
            <w:r w:rsidRPr="00D06AEB">
              <w:rPr>
                <w:rFonts w:ascii="Arial" w:eastAsia="Calibri" w:hAnsi="Arial" w:cs="Arial"/>
                <w:b/>
                <w:bCs/>
                <w:sz w:val="22"/>
                <w:szCs w:val="22"/>
              </w:rPr>
              <w:t>S</w:t>
            </w:r>
            <w:r w:rsidRPr="00D06AEB">
              <w:rPr>
                <w:rFonts w:ascii="Arial" w:eastAsia="Calibri" w:hAnsi="Arial" w:cs="Arial"/>
                <w:b/>
                <w:sz w:val="22"/>
                <w:szCs w:val="22"/>
              </w:rPr>
              <w:t>enior Center</w:t>
            </w:r>
            <w:r>
              <w:rPr>
                <w:rFonts w:ascii="Arial" w:eastAsia="Calibri" w:hAnsi="Arial" w:cs="Arial"/>
                <w:b/>
                <w:sz w:val="22"/>
                <w:szCs w:val="22"/>
              </w:rPr>
              <w:t>s</w:t>
            </w:r>
          </w:p>
        </w:tc>
        <w:tc>
          <w:tcPr>
            <w:tcW w:w="2030" w:type="dxa"/>
            <w:shd w:val="clear" w:color="auto" w:fill="FFF2CC" w:themeFill="accent4" w:themeFillTint="33"/>
          </w:tcPr>
          <w:p w14:paraId="27EBCF11"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1" w:type="dxa"/>
            <w:shd w:val="clear" w:color="auto" w:fill="FFF2CC" w:themeFill="accent4" w:themeFillTint="33"/>
          </w:tcPr>
          <w:p w14:paraId="1C737E91" w14:textId="77777777" w:rsidR="00060349" w:rsidRPr="00D06AEB" w:rsidRDefault="00060349" w:rsidP="00431E8B">
            <w:pPr>
              <w:jc w:val="center"/>
              <w:rPr>
                <w:rFonts w:ascii="Arial" w:eastAsia="Calibri" w:hAnsi="Arial" w:cs="Arial"/>
                <w:b/>
                <w:bCs/>
                <w:sz w:val="22"/>
                <w:szCs w:val="22"/>
              </w:rPr>
            </w:pPr>
            <w:r w:rsidRPr="00D06AEB">
              <w:rPr>
                <w:rFonts w:ascii="Arial" w:eastAsia="Calibri" w:hAnsi="Arial" w:cs="Arial"/>
                <w:b/>
                <w:bCs/>
                <w:sz w:val="22"/>
                <w:szCs w:val="22"/>
              </w:rPr>
              <w:t>X</w:t>
            </w:r>
          </w:p>
        </w:tc>
        <w:tc>
          <w:tcPr>
            <w:tcW w:w="2030" w:type="dxa"/>
            <w:shd w:val="clear" w:color="auto" w:fill="auto"/>
          </w:tcPr>
          <w:p w14:paraId="15CB4DC8"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FFF2CC" w:themeFill="accent4" w:themeFillTint="33"/>
          </w:tcPr>
          <w:p w14:paraId="3373A19D" w14:textId="77777777" w:rsidR="00060349" w:rsidRPr="00D06AEB" w:rsidRDefault="00060349" w:rsidP="00431E8B">
            <w:pPr>
              <w:jc w:val="center"/>
              <w:rPr>
                <w:rFonts w:ascii="Arial" w:eastAsia="Calibri" w:hAnsi="Arial" w:cs="Arial"/>
                <w:b/>
                <w:bCs/>
                <w:sz w:val="22"/>
                <w:szCs w:val="22"/>
              </w:rPr>
            </w:pPr>
            <w:r>
              <w:rPr>
                <w:rFonts w:ascii="Arial" w:eastAsia="Calibri" w:hAnsi="Arial" w:cs="Arial"/>
                <w:b/>
                <w:bCs/>
                <w:sz w:val="22"/>
                <w:szCs w:val="22"/>
              </w:rPr>
              <w:t>X</w:t>
            </w:r>
          </w:p>
        </w:tc>
        <w:tc>
          <w:tcPr>
            <w:tcW w:w="2031" w:type="dxa"/>
            <w:shd w:val="clear" w:color="auto" w:fill="auto"/>
          </w:tcPr>
          <w:p w14:paraId="760BC119" w14:textId="77777777" w:rsidR="00060349" w:rsidRPr="00D06AEB" w:rsidRDefault="00060349" w:rsidP="00431E8B">
            <w:pPr>
              <w:jc w:val="center"/>
              <w:rPr>
                <w:rFonts w:ascii="Arial" w:eastAsia="Calibri" w:hAnsi="Arial" w:cs="Arial"/>
                <w:b/>
                <w:bCs/>
                <w:sz w:val="22"/>
                <w:szCs w:val="22"/>
              </w:rPr>
            </w:pPr>
          </w:p>
        </w:tc>
        <w:tc>
          <w:tcPr>
            <w:tcW w:w="2030" w:type="dxa"/>
            <w:shd w:val="clear" w:color="auto" w:fill="auto"/>
          </w:tcPr>
          <w:p w14:paraId="3BFBDDB5"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48754BE2" w14:textId="77777777" w:rsidR="00060349" w:rsidRPr="00D06AEB" w:rsidRDefault="00060349" w:rsidP="00431E8B">
            <w:pPr>
              <w:jc w:val="center"/>
              <w:rPr>
                <w:rFonts w:ascii="Arial" w:eastAsia="Calibri" w:hAnsi="Arial" w:cs="Arial"/>
                <w:b/>
                <w:bCs/>
                <w:sz w:val="22"/>
                <w:szCs w:val="22"/>
              </w:rPr>
            </w:pPr>
          </w:p>
        </w:tc>
        <w:tc>
          <w:tcPr>
            <w:tcW w:w="2031" w:type="dxa"/>
            <w:shd w:val="clear" w:color="auto" w:fill="auto"/>
          </w:tcPr>
          <w:p w14:paraId="56ED02DA" w14:textId="77777777" w:rsidR="00060349" w:rsidRPr="00D06AEB" w:rsidRDefault="00060349" w:rsidP="00431E8B">
            <w:pPr>
              <w:jc w:val="center"/>
              <w:rPr>
                <w:rFonts w:ascii="Arial" w:eastAsia="Calibri" w:hAnsi="Arial" w:cs="Arial"/>
                <w:b/>
                <w:bCs/>
                <w:sz w:val="22"/>
                <w:szCs w:val="22"/>
              </w:rPr>
            </w:pPr>
          </w:p>
        </w:tc>
      </w:tr>
    </w:tbl>
    <w:p w14:paraId="78BD21B5" w14:textId="77777777" w:rsidR="00060349" w:rsidRDefault="00060349" w:rsidP="00060349">
      <w:pPr>
        <w:ind w:left="-540"/>
        <w:rPr>
          <w:rFonts w:cs="Arial"/>
          <w:b/>
          <w:sz w:val="22"/>
          <w:szCs w:val="22"/>
          <w:u w:val="single"/>
        </w:rPr>
      </w:pPr>
    </w:p>
    <w:p w14:paraId="0AC3268D" w14:textId="77777777" w:rsidR="00060349" w:rsidRDefault="00060349" w:rsidP="00060349">
      <w:pPr>
        <w:ind w:left="-540"/>
        <w:rPr>
          <w:rFonts w:cs="Arial"/>
          <w:b/>
          <w:sz w:val="22"/>
          <w:szCs w:val="22"/>
          <w:u w:val="single"/>
        </w:rPr>
      </w:pPr>
    </w:p>
    <w:p w14:paraId="4ED8D6E8" w14:textId="0739186E" w:rsidR="00126EF0" w:rsidRDefault="00126EF0" w:rsidP="008D404B">
      <w:pPr>
        <w:rPr>
          <w:rFonts w:cs="Arial"/>
          <w:b/>
          <w:sz w:val="22"/>
          <w:szCs w:val="22"/>
          <w:u w:val="single"/>
        </w:rPr>
      </w:pPr>
    </w:p>
    <w:p w14:paraId="346AD980" w14:textId="0226DD6B" w:rsidR="008D404B" w:rsidRDefault="008D404B" w:rsidP="008D404B">
      <w:pPr>
        <w:rPr>
          <w:rFonts w:cs="Arial"/>
          <w:b/>
          <w:sz w:val="22"/>
          <w:szCs w:val="22"/>
          <w:u w:val="single"/>
        </w:rPr>
      </w:pPr>
    </w:p>
    <w:p w14:paraId="10F26F1A" w14:textId="03D0FE85" w:rsidR="00060349" w:rsidRDefault="00060349" w:rsidP="0010326C">
      <w:pPr>
        <w:ind w:left="-540"/>
        <w:rPr>
          <w:rFonts w:cs="Arial"/>
          <w:b/>
          <w:sz w:val="22"/>
          <w:szCs w:val="22"/>
          <w:u w:val="single"/>
        </w:rPr>
      </w:pPr>
      <w:r>
        <w:rPr>
          <w:rFonts w:cs="Arial"/>
          <w:b/>
          <w:sz w:val="22"/>
          <w:szCs w:val="22"/>
          <w:u w:val="single"/>
        </w:rPr>
        <w:t xml:space="preserve">Figure 3. Alternative Home Care Options (Ancillary Services) </w:t>
      </w:r>
    </w:p>
    <w:p w14:paraId="2DD64A70" w14:textId="77777777" w:rsidR="00060349" w:rsidRDefault="00060349"/>
    <w:tbl>
      <w:tblPr>
        <w:tblW w:w="18540" w:type="dxa"/>
        <w:tblInd w:w="-555" w:type="dxa"/>
        <w:tblLayout w:type="fixed"/>
        <w:tblCellMar>
          <w:left w:w="0" w:type="dxa"/>
          <w:right w:w="0" w:type="dxa"/>
        </w:tblCellMar>
        <w:tblLook w:val="04A0" w:firstRow="1" w:lastRow="0" w:firstColumn="1" w:lastColumn="0" w:noHBand="0" w:noVBand="1"/>
      </w:tblPr>
      <w:tblGrid>
        <w:gridCol w:w="4140"/>
        <w:gridCol w:w="2610"/>
        <w:gridCol w:w="2250"/>
        <w:gridCol w:w="2340"/>
        <w:gridCol w:w="1980"/>
        <w:gridCol w:w="1710"/>
        <w:gridCol w:w="1710"/>
        <w:gridCol w:w="1800"/>
      </w:tblGrid>
      <w:tr w:rsidR="004E009F" w:rsidRPr="00251D16" w14:paraId="788ECE06" w14:textId="77777777" w:rsidTr="00F42D52">
        <w:trPr>
          <w:trHeight w:val="413"/>
          <w:tblHeader/>
        </w:trPr>
        <w:tc>
          <w:tcPr>
            <w:tcW w:w="4140" w:type="dxa"/>
            <w:vMerge w:val="restart"/>
            <w:tcBorders>
              <w:top w:val="double" w:sz="4" w:space="0" w:color="auto"/>
              <w:left w:val="double" w:sz="4" w:space="0" w:color="53575A"/>
              <w:right w:val="double" w:sz="4" w:space="0" w:color="53575A"/>
            </w:tcBorders>
            <w:shd w:val="clear" w:color="auto" w:fill="70AD47" w:themeFill="accent6"/>
            <w:vAlign w:val="center"/>
          </w:tcPr>
          <w:p w14:paraId="66ED6D9E" w14:textId="7A59F5DF" w:rsidR="004E009F" w:rsidRPr="00251D16" w:rsidRDefault="004E009F" w:rsidP="004E009F">
            <w:pPr>
              <w:jc w:val="center"/>
              <w:rPr>
                <w:rFonts w:eastAsia="Arial" w:cs="Arial"/>
                <w:b/>
                <w:bCs/>
              </w:rPr>
            </w:pPr>
            <w:r w:rsidRPr="00C80BCE">
              <w:rPr>
                <w:rFonts w:eastAsia="Arial" w:cs="Arial"/>
                <w:b/>
                <w:bCs/>
                <w:color w:val="FFFFFF" w:themeColor="background1"/>
              </w:rPr>
              <w:t>Service Option</w:t>
            </w:r>
            <w:r>
              <w:rPr>
                <w:rFonts w:eastAsia="Arial" w:cs="Arial"/>
                <w:b/>
                <w:bCs/>
                <w:color w:val="FFFFFF" w:themeColor="background1"/>
              </w:rPr>
              <w:t xml:space="preserve"> &amp; Description</w:t>
            </w:r>
          </w:p>
        </w:tc>
        <w:tc>
          <w:tcPr>
            <w:tcW w:w="9180" w:type="dxa"/>
            <w:gridSpan w:val="4"/>
            <w:tcBorders>
              <w:top w:val="double" w:sz="4" w:space="0" w:color="auto"/>
              <w:left w:val="double" w:sz="4" w:space="0" w:color="53575A"/>
              <w:bottom w:val="single" w:sz="4" w:space="0" w:color="auto"/>
              <w:right w:val="double" w:sz="4" w:space="0" w:color="53575A"/>
            </w:tcBorders>
            <w:shd w:val="clear" w:color="auto" w:fill="70AD47" w:themeFill="accent6"/>
            <w:vAlign w:val="center"/>
          </w:tcPr>
          <w:p w14:paraId="24E12871" w14:textId="7A9B96B8" w:rsidR="004E009F" w:rsidRPr="00251D16" w:rsidRDefault="00442B81" w:rsidP="004E009F">
            <w:pPr>
              <w:jc w:val="center"/>
              <w:rPr>
                <w:rFonts w:eastAsia="Arial" w:cs="Arial"/>
              </w:rPr>
            </w:pPr>
            <w:r>
              <w:rPr>
                <w:rFonts w:eastAsia="Arial" w:cs="Arial"/>
                <w:b/>
                <w:bCs/>
                <w:color w:val="FFFFFF" w:themeColor="background1"/>
              </w:rPr>
              <w:t>Consumer</w:t>
            </w:r>
            <w:r w:rsidR="004E009F">
              <w:rPr>
                <w:rFonts w:eastAsia="Arial" w:cs="Arial"/>
                <w:b/>
                <w:bCs/>
                <w:color w:val="FFFFFF" w:themeColor="background1"/>
              </w:rPr>
              <w:t>’s</w:t>
            </w:r>
            <w:r w:rsidR="004E009F" w:rsidRPr="00C80BCE">
              <w:rPr>
                <w:rFonts w:eastAsia="Arial" w:cs="Arial"/>
                <w:b/>
                <w:bCs/>
                <w:color w:val="FFFFFF" w:themeColor="background1"/>
              </w:rPr>
              <w:t xml:space="preserve"> Circumstances and Preferences</w:t>
            </w:r>
          </w:p>
        </w:tc>
        <w:tc>
          <w:tcPr>
            <w:tcW w:w="1710" w:type="dxa"/>
            <w:vMerge w:val="restart"/>
            <w:tcBorders>
              <w:top w:val="double" w:sz="4" w:space="0" w:color="auto"/>
              <w:left w:val="double" w:sz="4" w:space="0" w:color="53575A"/>
              <w:right w:val="single" w:sz="4" w:space="0" w:color="auto"/>
            </w:tcBorders>
            <w:shd w:val="clear" w:color="auto" w:fill="70AD47" w:themeFill="accent6"/>
            <w:vAlign w:val="center"/>
          </w:tcPr>
          <w:p w14:paraId="6CD95023" w14:textId="3776CFAB" w:rsidR="004E009F" w:rsidRPr="00251D16" w:rsidRDefault="004E009F" w:rsidP="004E009F">
            <w:pPr>
              <w:jc w:val="center"/>
              <w:rPr>
                <w:rFonts w:eastAsia="Arial" w:cs="Arial"/>
              </w:rPr>
            </w:pPr>
            <w:r w:rsidRPr="00C80BCE">
              <w:rPr>
                <w:rFonts w:eastAsia="Arial" w:cs="Arial"/>
                <w:b/>
                <w:bCs/>
                <w:color w:val="FFFFFF" w:themeColor="background1"/>
              </w:rPr>
              <w:t xml:space="preserve">Other </w:t>
            </w:r>
            <w:r>
              <w:rPr>
                <w:rFonts w:eastAsia="Arial" w:cs="Arial"/>
                <w:b/>
                <w:bCs/>
                <w:color w:val="FFFFFF" w:themeColor="background1"/>
              </w:rPr>
              <w:t>F</w:t>
            </w:r>
            <w:r w:rsidRPr="00C80BCE">
              <w:rPr>
                <w:rFonts w:eastAsia="Arial" w:cs="Arial"/>
                <w:b/>
                <w:bCs/>
                <w:color w:val="FFFFFF" w:themeColor="background1"/>
              </w:rPr>
              <w:t>actors</w:t>
            </w:r>
            <w:r>
              <w:rPr>
                <w:rFonts w:eastAsia="Arial" w:cs="Arial"/>
                <w:b/>
                <w:bCs/>
                <w:color w:val="FFFFFF" w:themeColor="background1"/>
              </w:rPr>
              <w:t xml:space="preserve"> to Consider</w:t>
            </w:r>
          </w:p>
        </w:tc>
        <w:tc>
          <w:tcPr>
            <w:tcW w:w="1710" w:type="dxa"/>
            <w:vMerge w:val="restart"/>
            <w:tcBorders>
              <w:top w:val="double" w:sz="4" w:space="0" w:color="auto"/>
              <w:left w:val="single" w:sz="4" w:space="0" w:color="auto"/>
              <w:right w:val="single" w:sz="4" w:space="0" w:color="auto"/>
            </w:tcBorders>
            <w:shd w:val="clear" w:color="auto" w:fill="70AD47" w:themeFill="accent6"/>
            <w:vAlign w:val="center"/>
          </w:tcPr>
          <w:p w14:paraId="67E44DCB" w14:textId="609C5DCA" w:rsidR="004E009F" w:rsidRPr="00251D16" w:rsidRDefault="004E009F" w:rsidP="004E009F">
            <w:pPr>
              <w:jc w:val="center"/>
              <w:rPr>
                <w:rFonts w:eastAsia="Arial" w:cs="Arial"/>
                <w:b/>
                <w:bCs/>
              </w:rPr>
            </w:pPr>
            <w:r>
              <w:rPr>
                <w:rFonts w:eastAsia="Arial" w:cs="Arial"/>
                <w:b/>
                <w:bCs/>
                <w:color w:val="FFFFFF" w:themeColor="background1"/>
              </w:rPr>
              <w:t xml:space="preserve">Service </w:t>
            </w:r>
            <w:r w:rsidRPr="00C80BCE">
              <w:rPr>
                <w:rFonts w:eastAsia="Arial" w:cs="Arial"/>
                <w:b/>
                <w:bCs/>
                <w:color w:val="FFFFFF" w:themeColor="background1"/>
              </w:rPr>
              <w:t>Availability &amp; Eligibility Criteria</w:t>
            </w:r>
          </w:p>
        </w:tc>
        <w:tc>
          <w:tcPr>
            <w:tcW w:w="1800" w:type="dxa"/>
            <w:vMerge w:val="restart"/>
            <w:tcBorders>
              <w:top w:val="double" w:sz="4" w:space="0" w:color="auto"/>
              <w:left w:val="single" w:sz="4" w:space="0" w:color="auto"/>
              <w:right w:val="double" w:sz="4" w:space="0" w:color="53575A"/>
            </w:tcBorders>
            <w:shd w:val="clear" w:color="auto" w:fill="70AD47" w:themeFill="accent6"/>
            <w:vAlign w:val="center"/>
          </w:tcPr>
          <w:p w14:paraId="3C8940FC" w14:textId="3DF21145" w:rsidR="004E009F" w:rsidRPr="00251D16" w:rsidRDefault="004E009F" w:rsidP="004E009F">
            <w:pPr>
              <w:jc w:val="center"/>
              <w:rPr>
                <w:rFonts w:eastAsia="Arial" w:cs="Arial"/>
                <w:b/>
                <w:bCs/>
              </w:rPr>
            </w:pPr>
            <w:r>
              <w:rPr>
                <w:rFonts w:eastAsia="Arial" w:cs="Arial"/>
                <w:b/>
                <w:bCs/>
                <w:color w:val="FFFFFF" w:themeColor="background1"/>
              </w:rPr>
              <w:t xml:space="preserve">How to Help </w:t>
            </w:r>
            <w:r w:rsidR="00442B81">
              <w:rPr>
                <w:rFonts w:eastAsia="Arial" w:cs="Arial"/>
                <w:b/>
                <w:bCs/>
                <w:color w:val="FFFFFF" w:themeColor="background1"/>
              </w:rPr>
              <w:t>Consumer</w:t>
            </w:r>
            <w:r>
              <w:rPr>
                <w:rFonts w:eastAsia="Arial" w:cs="Arial"/>
                <w:b/>
                <w:bCs/>
                <w:color w:val="FFFFFF" w:themeColor="background1"/>
              </w:rPr>
              <w:t xml:space="preserve"> Access</w:t>
            </w:r>
            <w:r w:rsidRPr="00C80BCE">
              <w:rPr>
                <w:rFonts w:eastAsia="Arial" w:cs="Arial"/>
                <w:b/>
                <w:bCs/>
                <w:color w:val="FFFFFF" w:themeColor="background1"/>
              </w:rPr>
              <w:t xml:space="preserve"> Service</w:t>
            </w:r>
          </w:p>
        </w:tc>
      </w:tr>
      <w:tr w:rsidR="004E009F" w:rsidRPr="00251D16" w14:paraId="0950266A" w14:textId="3542FF4A" w:rsidTr="00F42D52">
        <w:tc>
          <w:tcPr>
            <w:tcW w:w="4140" w:type="dxa"/>
            <w:vMerge/>
            <w:tcBorders>
              <w:left w:val="double" w:sz="4" w:space="0" w:color="53575A"/>
              <w:bottom w:val="double" w:sz="4" w:space="0" w:color="auto"/>
              <w:right w:val="double" w:sz="4" w:space="0" w:color="53575A"/>
            </w:tcBorders>
            <w:shd w:val="clear" w:color="auto" w:fill="C6E88C"/>
          </w:tcPr>
          <w:p w14:paraId="4C44EAD3" w14:textId="349CF0FD" w:rsidR="004E009F" w:rsidRPr="00251D16" w:rsidRDefault="004E009F" w:rsidP="004E009F">
            <w:pPr>
              <w:rPr>
                <w:rFonts w:eastAsia="Arial" w:cs="Arial"/>
                <w:b/>
                <w:bCs/>
              </w:rPr>
            </w:pPr>
          </w:p>
        </w:tc>
        <w:tc>
          <w:tcPr>
            <w:tcW w:w="2610" w:type="dxa"/>
            <w:tcBorders>
              <w:top w:val="single" w:sz="4" w:space="0" w:color="auto"/>
              <w:left w:val="double" w:sz="4" w:space="0" w:color="53575A"/>
              <w:bottom w:val="double" w:sz="4" w:space="0" w:color="auto"/>
              <w:right w:val="single" w:sz="4" w:space="0" w:color="auto"/>
            </w:tcBorders>
            <w:shd w:val="clear" w:color="auto" w:fill="70AD47" w:themeFill="accent6"/>
            <w:vAlign w:val="center"/>
          </w:tcPr>
          <w:p w14:paraId="0AF17673" w14:textId="483DD8DD" w:rsidR="004E009F" w:rsidRPr="00251D16" w:rsidRDefault="004E009F" w:rsidP="004E009F">
            <w:pPr>
              <w:jc w:val="center"/>
              <w:rPr>
                <w:rFonts w:eastAsia="Arial" w:cs="Arial"/>
              </w:rPr>
            </w:pPr>
            <w:r w:rsidRPr="00C80BCE">
              <w:rPr>
                <w:rFonts w:eastAsia="Arial" w:cs="Arial"/>
                <w:b/>
                <w:bCs/>
                <w:color w:val="FFFFFF" w:themeColor="background1"/>
              </w:rPr>
              <w:t>Living Arrangement</w:t>
            </w:r>
          </w:p>
        </w:tc>
        <w:tc>
          <w:tcPr>
            <w:tcW w:w="2250" w:type="dxa"/>
            <w:tcBorders>
              <w:top w:val="single" w:sz="4" w:space="0" w:color="auto"/>
              <w:left w:val="single" w:sz="4" w:space="0" w:color="auto"/>
              <w:bottom w:val="double" w:sz="4" w:space="0" w:color="auto"/>
              <w:right w:val="single" w:sz="4" w:space="0" w:color="auto"/>
            </w:tcBorders>
            <w:shd w:val="clear" w:color="auto" w:fill="70AD47" w:themeFill="accent6"/>
            <w:vAlign w:val="center"/>
          </w:tcPr>
          <w:p w14:paraId="6C59CC6D" w14:textId="10AE811D" w:rsidR="004E009F" w:rsidRPr="00251D16" w:rsidRDefault="008C21D6" w:rsidP="004E009F">
            <w:pPr>
              <w:jc w:val="center"/>
              <w:rPr>
                <w:rFonts w:eastAsia="Arial" w:cs="Arial"/>
              </w:rPr>
            </w:pPr>
            <w:r>
              <w:rPr>
                <w:rFonts w:eastAsia="Arial" w:cs="Arial"/>
                <w:b/>
                <w:bCs/>
                <w:color w:val="FFFFFF" w:themeColor="background1"/>
              </w:rPr>
              <w:t xml:space="preserve">Has </w:t>
            </w:r>
            <w:r w:rsidR="004E009F" w:rsidRPr="00C80BCE">
              <w:rPr>
                <w:rFonts w:eastAsia="Arial" w:cs="Arial"/>
                <w:b/>
                <w:bCs/>
                <w:color w:val="FFFFFF" w:themeColor="background1"/>
              </w:rPr>
              <w:t>Caregiver</w:t>
            </w:r>
          </w:p>
        </w:tc>
        <w:tc>
          <w:tcPr>
            <w:tcW w:w="2340" w:type="dxa"/>
            <w:tcBorders>
              <w:top w:val="single" w:sz="4" w:space="0" w:color="auto"/>
              <w:left w:val="single" w:sz="4" w:space="0" w:color="auto"/>
              <w:bottom w:val="double" w:sz="4" w:space="0" w:color="auto"/>
              <w:right w:val="single" w:sz="4" w:space="0" w:color="auto"/>
            </w:tcBorders>
            <w:shd w:val="clear" w:color="auto" w:fill="70AD47" w:themeFill="accent6"/>
            <w:vAlign w:val="center"/>
          </w:tcPr>
          <w:p w14:paraId="4C0469B5" w14:textId="56F46949" w:rsidR="004E009F" w:rsidRPr="00251D16" w:rsidRDefault="004E009F" w:rsidP="004E009F">
            <w:pPr>
              <w:jc w:val="center"/>
              <w:rPr>
                <w:rFonts w:eastAsia="Arial" w:cs="Arial"/>
              </w:rPr>
            </w:pPr>
            <w:r w:rsidRPr="00C80BCE">
              <w:rPr>
                <w:rFonts w:eastAsia="Arial" w:cs="Arial"/>
                <w:b/>
                <w:bCs/>
                <w:color w:val="FFFFFF" w:themeColor="background1"/>
              </w:rPr>
              <w:t>Preferences or ‘Wants’</w:t>
            </w:r>
          </w:p>
        </w:tc>
        <w:tc>
          <w:tcPr>
            <w:tcW w:w="1980" w:type="dxa"/>
            <w:tcBorders>
              <w:top w:val="single" w:sz="4" w:space="0" w:color="auto"/>
              <w:left w:val="single" w:sz="4" w:space="0" w:color="auto"/>
              <w:bottom w:val="double" w:sz="4" w:space="0" w:color="auto"/>
              <w:right w:val="double" w:sz="4" w:space="0" w:color="53575A"/>
            </w:tcBorders>
            <w:shd w:val="clear" w:color="auto" w:fill="70AD47" w:themeFill="accent6"/>
            <w:vAlign w:val="center"/>
          </w:tcPr>
          <w:p w14:paraId="6058252F" w14:textId="7978089B" w:rsidR="004E009F" w:rsidRPr="00251D16" w:rsidRDefault="004E009F" w:rsidP="004E009F">
            <w:pPr>
              <w:jc w:val="center"/>
              <w:rPr>
                <w:rFonts w:eastAsia="Arial" w:cs="Arial"/>
              </w:rPr>
            </w:pPr>
            <w:r w:rsidRPr="00C80BCE">
              <w:rPr>
                <w:rFonts w:eastAsia="Arial" w:cs="Arial"/>
                <w:b/>
                <w:bCs/>
                <w:color w:val="FFFFFF" w:themeColor="background1"/>
              </w:rPr>
              <w:t>Special Needs</w:t>
            </w:r>
          </w:p>
        </w:tc>
        <w:tc>
          <w:tcPr>
            <w:tcW w:w="1710" w:type="dxa"/>
            <w:vMerge/>
            <w:tcBorders>
              <w:left w:val="double" w:sz="4" w:space="0" w:color="53575A"/>
              <w:bottom w:val="double" w:sz="4" w:space="0" w:color="auto"/>
              <w:right w:val="single" w:sz="4" w:space="0" w:color="auto"/>
            </w:tcBorders>
            <w:shd w:val="clear" w:color="auto" w:fill="C6E88C"/>
          </w:tcPr>
          <w:p w14:paraId="30977383" w14:textId="77777777" w:rsidR="004E009F" w:rsidRPr="00251D16" w:rsidRDefault="004E009F" w:rsidP="004E009F">
            <w:pPr>
              <w:rPr>
                <w:rFonts w:eastAsia="Arial" w:cs="Arial"/>
              </w:rPr>
            </w:pPr>
          </w:p>
        </w:tc>
        <w:tc>
          <w:tcPr>
            <w:tcW w:w="1710" w:type="dxa"/>
            <w:vMerge/>
            <w:tcBorders>
              <w:left w:val="single" w:sz="4" w:space="0" w:color="auto"/>
              <w:bottom w:val="double" w:sz="4" w:space="0" w:color="auto"/>
              <w:right w:val="single" w:sz="4" w:space="0" w:color="auto"/>
            </w:tcBorders>
            <w:shd w:val="clear" w:color="auto" w:fill="C6E88C"/>
          </w:tcPr>
          <w:p w14:paraId="3D373099" w14:textId="77777777" w:rsidR="004E009F" w:rsidRPr="00251D16" w:rsidRDefault="004E009F" w:rsidP="004E009F">
            <w:pPr>
              <w:rPr>
                <w:rFonts w:eastAsia="Arial" w:cs="Arial"/>
                <w:b/>
                <w:bCs/>
              </w:rPr>
            </w:pPr>
          </w:p>
        </w:tc>
        <w:tc>
          <w:tcPr>
            <w:tcW w:w="1800" w:type="dxa"/>
            <w:vMerge/>
            <w:tcBorders>
              <w:left w:val="single" w:sz="4" w:space="0" w:color="auto"/>
              <w:bottom w:val="double" w:sz="4" w:space="0" w:color="auto"/>
              <w:right w:val="double" w:sz="4" w:space="0" w:color="53575A"/>
            </w:tcBorders>
            <w:shd w:val="clear" w:color="auto" w:fill="C6E88C"/>
          </w:tcPr>
          <w:p w14:paraId="6648972B" w14:textId="77777777" w:rsidR="004E009F" w:rsidRPr="00251D16" w:rsidRDefault="004E009F" w:rsidP="004E009F">
            <w:pPr>
              <w:rPr>
                <w:rFonts w:eastAsia="Arial" w:cs="Arial"/>
                <w:b/>
                <w:bCs/>
              </w:rPr>
            </w:pPr>
          </w:p>
        </w:tc>
      </w:tr>
      <w:tr w:rsidR="00DC4842" w:rsidRPr="00251D16" w14:paraId="4C75982D" w14:textId="0E320F8B" w:rsidTr="00F42D52">
        <w:trPr>
          <w:trHeight w:val="1610"/>
        </w:trPr>
        <w:tc>
          <w:tcPr>
            <w:tcW w:w="4140" w:type="dxa"/>
            <w:tcBorders>
              <w:top w:val="double" w:sz="4" w:space="0" w:color="auto"/>
              <w:left w:val="double" w:sz="4" w:space="0" w:color="53575A"/>
              <w:bottom w:val="single" w:sz="4" w:space="0" w:color="auto"/>
              <w:right w:val="double" w:sz="4" w:space="0" w:color="53575A"/>
            </w:tcBorders>
            <w:shd w:val="clear" w:color="auto" w:fill="E2EFD9" w:themeFill="accent6" w:themeFillTint="33"/>
          </w:tcPr>
          <w:p w14:paraId="62DE7943" w14:textId="7F19C9C0" w:rsidR="00985E81" w:rsidRDefault="00DA3738" w:rsidP="00B72AA6">
            <w:pPr>
              <w:spacing w:before="120"/>
              <w:ind w:left="144"/>
              <w:rPr>
                <w:rFonts w:eastAsia="Arial" w:cs="Arial"/>
                <w:sz w:val="22"/>
                <w:szCs w:val="22"/>
              </w:rPr>
            </w:pPr>
            <w:bookmarkStart w:id="2" w:name="_Toc66355994"/>
            <w:r>
              <w:rPr>
                <w:rFonts w:eastAsia="Arial" w:cs="Arial"/>
                <w:b/>
                <w:bCs/>
                <w:sz w:val="22"/>
                <w:szCs w:val="22"/>
              </w:rPr>
              <w:t xml:space="preserve">Meal Delivery Service: </w:t>
            </w:r>
            <w:bookmarkEnd w:id="2"/>
            <w:r w:rsidR="00985E81" w:rsidRPr="00251D16">
              <w:rPr>
                <w:rFonts w:eastAsia="Arial" w:cs="Arial"/>
                <w:sz w:val="22"/>
                <w:szCs w:val="22"/>
              </w:rPr>
              <w:t>Provides home delivered meals to frail, homebound seniors and qualified disabled persons, five days per week.</w:t>
            </w:r>
          </w:p>
          <w:p w14:paraId="40C0D172" w14:textId="77777777" w:rsidR="00B72AA6" w:rsidRPr="00251D16" w:rsidRDefault="00B72AA6" w:rsidP="00B72AA6">
            <w:pPr>
              <w:spacing w:before="120"/>
              <w:ind w:left="144"/>
              <w:rPr>
                <w:rFonts w:eastAsia="Arial" w:cs="Arial"/>
                <w:sz w:val="22"/>
                <w:szCs w:val="22"/>
              </w:rPr>
            </w:pPr>
          </w:p>
          <w:p w14:paraId="0BDEE77E" w14:textId="3CA73B8A" w:rsidR="00985E81" w:rsidRDefault="00985E81" w:rsidP="00B72AA6">
            <w:pPr>
              <w:spacing w:before="120"/>
              <w:ind w:left="144"/>
              <w:rPr>
                <w:rFonts w:eastAsia="Arial" w:cs="Arial"/>
                <w:b/>
                <w:bCs/>
                <w:sz w:val="22"/>
                <w:szCs w:val="22"/>
              </w:rPr>
            </w:pPr>
            <w:r w:rsidRPr="00251D16">
              <w:rPr>
                <w:rFonts w:eastAsia="Arial" w:cs="Arial"/>
                <w:b/>
                <w:bCs/>
                <w:sz w:val="22"/>
                <w:szCs w:val="22"/>
              </w:rPr>
              <w:t>Contact Information</w:t>
            </w:r>
            <w:r w:rsidR="00DA3738">
              <w:rPr>
                <w:rFonts w:eastAsia="Arial" w:cs="Arial"/>
                <w:b/>
                <w:bCs/>
                <w:sz w:val="22"/>
                <w:szCs w:val="22"/>
              </w:rPr>
              <w:t xml:space="preserve"> for Meals on Wheels (authorized Medicaid </w:t>
            </w:r>
            <w:r w:rsidR="003A4AC3">
              <w:rPr>
                <w:rFonts w:eastAsia="Arial" w:cs="Arial"/>
                <w:b/>
                <w:bCs/>
                <w:sz w:val="22"/>
                <w:szCs w:val="22"/>
              </w:rPr>
              <w:t>m</w:t>
            </w:r>
            <w:r w:rsidR="00DA3738">
              <w:rPr>
                <w:rFonts w:eastAsia="Arial" w:cs="Arial"/>
                <w:b/>
                <w:bCs/>
                <w:sz w:val="22"/>
                <w:szCs w:val="22"/>
              </w:rPr>
              <w:t xml:space="preserve">eal </w:t>
            </w:r>
            <w:r w:rsidR="003A4AC3">
              <w:rPr>
                <w:rFonts w:eastAsia="Arial" w:cs="Arial"/>
                <w:b/>
                <w:bCs/>
                <w:sz w:val="22"/>
                <w:szCs w:val="22"/>
              </w:rPr>
              <w:t>s</w:t>
            </w:r>
            <w:r w:rsidR="00DA3738">
              <w:rPr>
                <w:rFonts w:eastAsia="Arial" w:cs="Arial"/>
                <w:b/>
                <w:bCs/>
                <w:sz w:val="22"/>
                <w:szCs w:val="22"/>
              </w:rPr>
              <w:t xml:space="preserve">ervice </w:t>
            </w:r>
            <w:r w:rsidR="003A4AC3">
              <w:rPr>
                <w:rFonts w:eastAsia="Arial" w:cs="Arial"/>
                <w:b/>
                <w:bCs/>
                <w:sz w:val="22"/>
                <w:szCs w:val="22"/>
              </w:rPr>
              <w:t>d</w:t>
            </w:r>
            <w:r w:rsidR="00DA3738">
              <w:rPr>
                <w:rFonts w:eastAsia="Arial" w:cs="Arial"/>
                <w:b/>
                <w:bCs/>
                <w:sz w:val="22"/>
                <w:szCs w:val="22"/>
              </w:rPr>
              <w:t>elivery provider)</w:t>
            </w:r>
            <w:r w:rsidRPr="00251D16">
              <w:rPr>
                <w:rFonts w:eastAsia="Arial" w:cs="Arial"/>
                <w:b/>
                <w:bCs/>
                <w:sz w:val="22"/>
                <w:szCs w:val="22"/>
              </w:rPr>
              <w:t>:</w:t>
            </w:r>
          </w:p>
          <w:p w14:paraId="311E0F1E" w14:textId="435CE722" w:rsidR="00604126" w:rsidRPr="00604126" w:rsidRDefault="00604126" w:rsidP="00604126">
            <w:pPr>
              <w:pStyle w:val="ListParagraph"/>
              <w:numPr>
                <w:ilvl w:val="0"/>
                <w:numId w:val="35"/>
              </w:numPr>
              <w:spacing w:before="120"/>
              <w:ind w:left="699"/>
              <w:rPr>
                <w:rFonts w:eastAsia="Arial" w:cs="Arial"/>
                <w:b/>
                <w:bCs/>
                <w:sz w:val="22"/>
                <w:szCs w:val="22"/>
              </w:rPr>
            </w:pPr>
            <w:r>
              <w:rPr>
                <w:rFonts w:eastAsia="Arial" w:cs="Arial"/>
                <w:sz w:val="22"/>
                <w:szCs w:val="22"/>
              </w:rPr>
              <w:lastRenderedPageBreak/>
              <w:t>Phone: (401) 351-6700 ext.115</w:t>
            </w:r>
          </w:p>
          <w:p w14:paraId="63FF091B" w14:textId="23E1C666" w:rsidR="00985E81" w:rsidRPr="005630ED" w:rsidRDefault="006D441B" w:rsidP="005630ED">
            <w:pPr>
              <w:pStyle w:val="ListParagraph"/>
              <w:numPr>
                <w:ilvl w:val="0"/>
                <w:numId w:val="35"/>
              </w:numPr>
              <w:spacing w:before="120"/>
              <w:ind w:left="699"/>
              <w:rPr>
                <w:rFonts w:eastAsia="Arial" w:cs="Arial"/>
                <w:b/>
                <w:bCs/>
                <w:sz w:val="22"/>
                <w:szCs w:val="22"/>
              </w:rPr>
            </w:pPr>
            <w:r>
              <w:rPr>
                <w:rFonts w:eastAsia="Arial" w:cs="Arial"/>
                <w:sz w:val="22"/>
                <w:szCs w:val="22"/>
              </w:rPr>
              <w:t>Online Referral form</w:t>
            </w:r>
            <w:r w:rsidR="00604126">
              <w:rPr>
                <w:rFonts w:eastAsia="Arial" w:cs="Arial"/>
                <w:sz w:val="22"/>
                <w:szCs w:val="22"/>
              </w:rPr>
              <w:t xml:space="preserve">: </w:t>
            </w:r>
            <w:hyperlink r:id="rId36" w:history="1">
              <w:r w:rsidR="0071133A" w:rsidRPr="00AD189D">
                <w:rPr>
                  <w:rStyle w:val="Hyperlink"/>
                  <w:rFonts w:eastAsia="Arial" w:cs="Arial"/>
                  <w:sz w:val="22"/>
                  <w:szCs w:val="22"/>
                </w:rPr>
                <w:t>https://www.rimeals.org/register-for-meals</w:t>
              </w:r>
            </w:hyperlink>
            <w:r w:rsidR="0071133A">
              <w:rPr>
                <w:rFonts w:eastAsia="Arial"/>
              </w:rPr>
              <w:t xml:space="preserve"> </w:t>
            </w:r>
            <w:r w:rsidR="00604126">
              <w:rPr>
                <w:rFonts w:eastAsia="Arial" w:cs="Arial"/>
                <w:sz w:val="22"/>
                <w:szCs w:val="22"/>
              </w:rPr>
              <w:t xml:space="preserve"> </w:t>
            </w:r>
          </w:p>
        </w:tc>
        <w:tc>
          <w:tcPr>
            <w:tcW w:w="2610" w:type="dxa"/>
            <w:tcBorders>
              <w:top w:val="double" w:sz="4" w:space="0" w:color="auto"/>
              <w:left w:val="double" w:sz="4" w:space="0" w:color="53575A"/>
              <w:bottom w:val="single" w:sz="4" w:space="0" w:color="auto"/>
              <w:right w:val="single" w:sz="4" w:space="0" w:color="auto"/>
            </w:tcBorders>
            <w:shd w:val="clear" w:color="auto" w:fill="E2EFD9" w:themeFill="accent6" w:themeFillTint="33"/>
          </w:tcPr>
          <w:p w14:paraId="4A0D403A"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lastRenderedPageBreak/>
              <w:t>Home-based, lives alone or someone with limited ability</w:t>
            </w:r>
          </w:p>
        </w:tc>
        <w:tc>
          <w:tcPr>
            <w:tcW w:w="2250" w:type="dxa"/>
            <w:tcBorders>
              <w:top w:val="double" w:sz="4" w:space="0" w:color="auto"/>
              <w:left w:val="single" w:sz="4" w:space="0" w:color="auto"/>
              <w:bottom w:val="single" w:sz="4" w:space="0" w:color="auto"/>
              <w:right w:val="single" w:sz="4" w:space="0" w:color="auto"/>
            </w:tcBorders>
            <w:shd w:val="clear" w:color="auto" w:fill="E2EFD9" w:themeFill="accent6" w:themeFillTint="33"/>
          </w:tcPr>
          <w:p w14:paraId="7965DA31" w14:textId="3243E088" w:rsidR="00985E81" w:rsidRPr="00251D16" w:rsidRDefault="00985E81" w:rsidP="00B72AA6">
            <w:pPr>
              <w:spacing w:before="120"/>
              <w:ind w:left="144"/>
              <w:rPr>
                <w:rFonts w:eastAsia="Arial" w:cs="Arial"/>
                <w:sz w:val="22"/>
                <w:szCs w:val="22"/>
              </w:rPr>
            </w:pPr>
            <w:r w:rsidRPr="00251D16">
              <w:rPr>
                <w:rFonts w:eastAsia="Arial" w:cs="Arial"/>
                <w:sz w:val="22"/>
                <w:szCs w:val="22"/>
              </w:rPr>
              <w:t xml:space="preserve">If </w:t>
            </w:r>
            <w:r w:rsidR="00BC120D">
              <w:rPr>
                <w:rFonts w:eastAsia="Arial" w:cs="Arial"/>
                <w:sz w:val="22"/>
                <w:szCs w:val="22"/>
              </w:rPr>
              <w:t>NO</w:t>
            </w:r>
            <w:r w:rsidRPr="00251D16">
              <w:rPr>
                <w:rFonts w:eastAsia="Arial" w:cs="Arial"/>
                <w:sz w:val="22"/>
                <w:szCs w:val="22"/>
              </w:rPr>
              <w:t>, should be a priority</w:t>
            </w:r>
          </w:p>
        </w:tc>
        <w:tc>
          <w:tcPr>
            <w:tcW w:w="2340" w:type="dxa"/>
            <w:tcBorders>
              <w:top w:val="double" w:sz="4" w:space="0" w:color="auto"/>
              <w:left w:val="single" w:sz="4" w:space="0" w:color="auto"/>
              <w:bottom w:val="single" w:sz="4" w:space="0" w:color="auto"/>
              <w:right w:val="single" w:sz="4" w:space="0" w:color="auto"/>
            </w:tcBorders>
            <w:shd w:val="clear" w:color="auto" w:fill="E2EFD9" w:themeFill="accent6" w:themeFillTint="33"/>
          </w:tcPr>
          <w:p w14:paraId="537083EF"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Meals at home</w:t>
            </w:r>
          </w:p>
        </w:tc>
        <w:tc>
          <w:tcPr>
            <w:tcW w:w="1980" w:type="dxa"/>
            <w:tcBorders>
              <w:top w:val="double" w:sz="4" w:space="0" w:color="auto"/>
              <w:left w:val="single" w:sz="4" w:space="0" w:color="auto"/>
              <w:bottom w:val="single" w:sz="4" w:space="0" w:color="auto"/>
              <w:right w:val="double" w:sz="4" w:space="0" w:color="53575A"/>
            </w:tcBorders>
            <w:shd w:val="clear" w:color="auto" w:fill="E2EFD9" w:themeFill="accent6" w:themeFillTint="33"/>
          </w:tcPr>
          <w:p w14:paraId="1E8244AA" w14:textId="77777777" w:rsidR="00985E81" w:rsidRPr="00251D16" w:rsidRDefault="00985E81" w:rsidP="00B72AA6">
            <w:pPr>
              <w:spacing w:before="120"/>
              <w:ind w:left="144"/>
              <w:rPr>
                <w:rFonts w:eastAsia="Arial" w:cs="Arial"/>
                <w:sz w:val="22"/>
                <w:szCs w:val="22"/>
              </w:rPr>
            </w:pPr>
          </w:p>
        </w:tc>
        <w:tc>
          <w:tcPr>
            <w:tcW w:w="1710" w:type="dxa"/>
            <w:tcBorders>
              <w:top w:val="double" w:sz="4" w:space="0" w:color="auto"/>
              <w:left w:val="double" w:sz="4" w:space="0" w:color="53575A"/>
              <w:bottom w:val="single" w:sz="4" w:space="0" w:color="auto"/>
              <w:right w:val="single" w:sz="4" w:space="0" w:color="auto"/>
            </w:tcBorders>
            <w:shd w:val="clear" w:color="auto" w:fill="E2EFD9" w:themeFill="accent6" w:themeFillTint="33"/>
          </w:tcPr>
          <w:p w14:paraId="0690E343"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Immediate need</w:t>
            </w:r>
          </w:p>
          <w:p w14:paraId="7F6B28F9" w14:textId="77777777" w:rsidR="00985E81" w:rsidRPr="00251D16" w:rsidRDefault="00985E81" w:rsidP="00B72AA6">
            <w:pPr>
              <w:spacing w:before="120"/>
              <w:ind w:left="144"/>
              <w:rPr>
                <w:rFonts w:eastAsia="Arial" w:cs="Arial"/>
                <w:sz w:val="22"/>
                <w:szCs w:val="22"/>
              </w:rPr>
            </w:pPr>
          </w:p>
          <w:p w14:paraId="4D0FDC08"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Health instability</w:t>
            </w:r>
          </w:p>
        </w:tc>
        <w:tc>
          <w:tcPr>
            <w:tcW w:w="1710" w:type="dxa"/>
            <w:tcBorders>
              <w:top w:val="double" w:sz="4" w:space="0" w:color="auto"/>
              <w:left w:val="single" w:sz="4" w:space="0" w:color="auto"/>
              <w:bottom w:val="single" w:sz="4" w:space="0" w:color="auto"/>
              <w:right w:val="double" w:sz="4" w:space="0" w:color="53575A"/>
            </w:tcBorders>
            <w:shd w:val="clear" w:color="auto" w:fill="E2EFD9" w:themeFill="accent6" w:themeFillTint="33"/>
          </w:tcPr>
          <w:p w14:paraId="5FB20BA5" w14:textId="55A1BCB0" w:rsidR="00985E81" w:rsidRPr="00E77A0B" w:rsidRDefault="00B87D6D" w:rsidP="00B87D6D">
            <w:pPr>
              <w:spacing w:before="120"/>
              <w:ind w:left="144"/>
              <w:rPr>
                <w:rFonts w:eastAsia="Arial" w:cs="Arial"/>
                <w:sz w:val="22"/>
                <w:szCs w:val="22"/>
              </w:rPr>
            </w:pPr>
            <w:r w:rsidRPr="001A4797">
              <w:rPr>
                <w:rFonts w:eastAsia="Arial" w:cs="Arial"/>
                <w:sz w:val="22"/>
                <w:szCs w:val="22"/>
              </w:rPr>
              <w:t xml:space="preserve">Available </w:t>
            </w:r>
            <w:r w:rsidR="00922D87" w:rsidRPr="001A4797">
              <w:rPr>
                <w:rFonts w:eastAsia="Arial" w:cs="Arial"/>
                <w:sz w:val="22"/>
                <w:szCs w:val="22"/>
              </w:rPr>
              <w:t>to</w:t>
            </w:r>
            <w:r w:rsidRPr="001A4797">
              <w:rPr>
                <w:rFonts w:eastAsia="Arial" w:cs="Arial"/>
                <w:sz w:val="22"/>
                <w:szCs w:val="22"/>
              </w:rPr>
              <w:t xml:space="preserve"> consumers eligible for Medicaid </w:t>
            </w:r>
            <w:r w:rsidR="00922D87" w:rsidRPr="001A4797">
              <w:rPr>
                <w:rFonts w:eastAsia="Arial" w:cs="Arial"/>
                <w:sz w:val="22"/>
                <w:szCs w:val="22"/>
              </w:rPr>
              <w:t xml:space="preserve"> LTSS</w:t>
            </w:r>
            <w:r w:rsidRPr="001A4797">
              <w:rPr>
                <w:rFonts w:eastAsia="Arial" w:cs="Arial"/>
                <w:sz w:val="22"/>
                <w:szCs w:val="22"/>
              </w:rPr>
              <w:t xml:space="preserve"> Core</w:t>
            </w:r>
            <w:r>
              <w:rPr>
                <w:rFonts w:eastAsia="Arial" w:cs="Arial"/>
                <w:sz w:val="22"/>
                <w:szCs w:val="22"/>
              </w:rPr>
              <w:t>.</w:t>
            </w:r>
            <w:r w:rsidR="00922D87" w:rsidRPr="00E77A0B">
              <w:rPr>
                <w:rFonts w:eastAsia="Arial" w:cs="Arial"/>
                <w:sz w:val="22"/>
                <w:szCs w:val="22"/>
              </w:rPr>
              <w:t xml:space="preserve"> </w:t>
            </w:r>
          </w:p>
        </w:tc>
        <w:tc>
          <w:tcPr>
            <w:tcW w:w="1800" w:type="dxa"/>
            <w:tcBorders>
              <w:top w:val="double" w:sz="4" w:space="0" w:color="auto"/>
              <w:left w:val="single" w:sz="4" w:space="0" w:color="auto"/>
              <w:bottom w:val="single" w:sz="4" w:space="0" w:color="auto"/>
              <w:right w:val="double" w:sz="4" w:space="0" w:color="53575A"/>
            </w:tcBorders>
            <w:shd w:val="clear" w:color="auto" w:fill="E2EFD9" w:themeFill="accent6" w:themeFillTint="33"/>
          </w:tcPr>
          <w:p w14:paraId="318B0AB5" w14:textId="33DBEC44" w:rsidR="00300C54" w:rsidRPr="00E77A0B" w:rsidRDefault="00DA3738" w:rsidP="003A4AC3">
            <w:pPr>
              <w:spacing w:before="120"/>
              <w:ind w:left="144" w:right="69"/>
              <w:rPr>
                <w:rFonts w:eastAsia="Arial" w:cs="Arial"/>
                <w:sz w:val="22"/>
                <w:szCs w:val="22"/>
              </w:rPr>
            </w:pPr>
            <w:r>
              <w:rPr>
                <w:rFonts w:eastAsia="Arial" w:cs="Arial"/>
                <w:sz w:val="22"/>
                <w:szCs w:val="22"/>
              </w:rPr>
              <w:t>Caseworker can make a referral for the consumer</w:t>
            </w:r>
            <w:r w:rsidR="00C76239">
              <w:rPr>
                <w:rFonts w:eastAsia="Arial" w:cs="Arial"/>
                <w:sz w:val="22"/>
                <w:szCs w:val="22"/>
              </w:rPr>
              <w:t xml:space="preserve">. See ‘Contact Info’. </w:t>
            </w:r>
          </w:p>
        </w:tc>
      </w:tr>
      <w:tr w:rsidR="00DC4842" w:rsidRPr="00251D16" w14:paraId="08C7AA3D" w14:textId="1DCB750C" w:rsidTr="00F42D52">
        <w:trPr>
          <w:trHeight w:val="629"/>
        </w:trPr>
        <w:tc>
          <w:tcPr>
            <w:tcW w:w="4140" w:type="dxa"/>
            <w:tcBorders>
              <w:top w:val="single" w:sz="4" w:space="0" w:color="auto"/>
              <w:left w:val="double" w:sz="4" w:space="0" w:color="53575A"/>
              <w:bottom w:val="double" w:sz="4" w:space="0" w:color="53575A"/>
              <w:right w:val="double" w:sz="4" w:space="0" w:color="53575A"/>
            </w:tcBorders>
            <w:shd w:val="clear" w:color="auto" w:fill="C5E0B3" w:themeFill="accent6" w:themeFillTint="66"/>
          </w:tcPr>
          <w:p w14:paraId="092B4468" w14:textId="77777777" w:rsidR="00985E81" w:rsidRPr="00B72AA6" w:rsidRDefault="00985E81" w:rsidP="00B72AA6">
            <w:pPr>
              <w:spacing w:before="120"/>
              <w:ind w:left="144"/>
              <w:rPr>
                <w:rFonts w:eastAsia="Arial" w:cs="Arial"/>
                <w:sz w:val="22"/>
              </w:rPr>
            </w:pPr>
            <w:r w:rsidRPr="005A3AB7">
              <w:rPr>
                <w:rFonts w:eastAsia="Arial" w:cs="Arial"/>
                <w:b/>
                <w:bCs/>
                <w:sz w:val="22"/>
              </w:rPr>
              <w:t>Personal Emergency Response Services (PERS):</w:t>
            </w:r>
            <w:r w:rsidRPr="005A3AB7">
              <w:rPr>
                <w:rFonts w:eastAsia="Arial" w:cs="Arial"/>
                <w:sz w:val="22"/>
              </w:rPr>
              <w:t xml:space="preserve"> </w:t>
            </w:r>
            <w:r w:rsidRPr="00251D16">
              <w:rPr>
                <w:rFonts w:eastAsia="Arial" w:cs="Arial"/>
                <w:sz w:val="22"/>
              </w:rPr>
              <w:t xml:space="preserve">PERS is an electronic device that enables HCBS beneficiaries to secure help in an emergency. The system is connected to the beneficiary’s phone and </w:t>
            </w:r>
            <w:r w:rsidRPr="00B72AA6">
              <w:rPr>
                <w:rFonts w:eastAsia="Arial" w:cs="Arial"/>
                <w:sz w:val="22"/>
              </w:rPr>
              <w:t>programmed to signal a response center once a "help" button is activated.</w:t>
            </w:r>
          </w:p>
          <w:p w14:paraId="0679A900" w14:textId="77777777" w:rsidR="007A5D77" w:rsidRPr="00B72AA6" w:rsidRDefault="007A5D77" w:rsidP="00B72AA6">
            <w:pPr>
              <w:spacing w:before="120"/>
              <w:ind w:left="144"/>
              <w:rPr>
                <w:rFonts w:eastAsia="Arial" w:cs="Arial"/>
                <w:sz w:val="22"/>
              </w:rPr>
            </w:pPr>
          </w:p>
          <w:p w14:paraId="168B4F30" w14:textId="77777777" w:rsidR="007A5D77" w:rsidRPr="00B72AA6" w:rsidRDefault="007A5D77" w:rsidP="00B72AA6">
            <w:pPr>
              <w:spacing w:before="120"/>
              <w:ind w:left="144"/>
              <w:rPr>
                <w:rFonts w:eastAsia="Arial" w:cs="Arial"/>
                <w:sz w:val="22"/>
              </w:rPr>
            </w:pPr>
            <w:r w:rsidRPr="00B72AA6">
              <w:rPr>
                <w:rFonts w:eastAsia="Arial" w:cs="Arial"/>
                <w:b/>
                <w:bCs/>
                <w:sz w:val="22"/>
              </w:rPr>
              <w:t>Contact Information</w:t>
            </w:r>
            <w:r w:rsidRPr="00B72AA6">
              <w:rPr>
                <w:rFonts w:eastAsia="Arial" w:cs="Arial"/>
                <w:sz w:val="22"/>
              </w:rPr>
              <w:t xml:space="preserve">: </w:t>
            </w:r>
          </w:p>
          <w:p w14:paraId="1A883C09" w14:textId="126F0617" w:rsidR="007A5D77" w:rsidRPr="00B72AA6" w:rsidRDefault="007A5D77" w:rsidP="00B72AA6">
            <w:pPr>
              <w:pStyle w:val="ListParagraph"/>
              <w:numPr>
                <w:ilvl w:val="0"/>
                <w:numId w:val="26"/>
              </w:numPr>
              <w:spacing w:before="120"/>
              <w:ind w:left="699"/>
              <w:rPr>
                <w:rFonts w:eastAsia="Arial" w:cs="Arial"/>
                <w:b/>
                <w:color w:val="FF0000"/>
                <w:sz w:val="22"/>
                <w:szCs w:val="22"/>
              </w:rPr>
            </w:pPr>
            <w:r w:rsidRPr="00B72AA6">
              <w:rPr>
                <w:rFonts w:eastAsia="Arial" w:cs="Arial"/>
                <w:b/>
                <w:sz w:val="22"/>
                <w:szCs w:val="22"/>
              </w:rPr>
              <w:t xml:space="preserve"> </w:t>
            </w:r>
            <w:hyperlink w:anchor="PERS_Directory" w:history="1">
              <w:r w:rsidR="0024643A">
                <w:rPr>
                  <w:rStyle w:val="Hyperlink"/>
                  <w:rFonts w:eastAsia="Arial" w:cs="Arial"/>
                  <w:bCs/>
                  <w:sz w:val="22"/>
                  <w:szCs w:val="22"/>
                </w:rPr>
                <w:t>PERS Provider Directory</w:t>
              </w:r>
            </w:hyperlink>
          </w:p>
        </w:tc>
        <w:tc>
          <w:tcPr>
            <w:tcW w:w="2610" w:type="dxa"/>
            <w:tcBorders>
              <w:top w:val="single" w:sz="4" w:space="0" w:color="auto"/>
              <w:left w:val="double" w:sz="4" w:space="0" w:color="53575A"/>
              <w:bottom w:val="single" w:sz="4" w:space="0" w:color="auto"/>
              <w:right w:val="single" w:sz="4" w:space="0" w:color="auto"/>
            </w:tcBorders>
            <w:shd w:val="clear" w:color="auto" w:fill="C5E0B3" w:themeFill="accent6" w:themeFillTint="66"/>
          </w:tcPr>
          <w:p w14:paraId="7773E81A"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Home-based, lives alone or w/ someone with limited ability</w:t>
            </w:r>
          </w:p>
        </w:tc>
        <w:tc>
          <w:tcPr>
            <w:tcW w:w="22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9C2E8C" w14:textId="0AE2E14D" w:rsidR="00985E81" w:rsidRPr="00251D16" w:rsidRDefault="00985E81" w:rsidP="00B72AA6">
            <w:pPr>
              <w:spacing w:before="120"/>
              <w:ind w:left="144"/>
              <w:rPr>
                <w:rFonts w:eastAsia="Arial" w:cs="Arial"/>
                <w:sz w:val="22"/>
                <w:szCs w:val="22"/>
              </w:rPr>
            </w:pPr>
            <w:r w:rsidRPr="00251D16">
              <w:rPr>
                <w:rFonts w:eastAsia="Arial" w:cs="Arial"/>
                <w:sz w:val="22"/>
                <w:szCs w:val="22"/>
              </w:rPr>
              <w:t xml:space="preserve">If </w:t>
            </w:r>
            <w:r w:rsidR="00BC120D">
              <w:rPr>
                <w:rFonts w:eastAsia="Arial" w:cs="Arial"/>
                <w:sz w:val="22"/>
                <w:szCs w:val="22"/>
              </w:rPr>
              <w:t>NO</w:t>
            </w:r>
            <w:r w:rsidRPr="00251D16">
              <w:rPr>
                <w:rFonts w:eastAsia="Arial" w:cs="Arial"/>
                <w:sz w:val="22"/>
                <w:szCs w:val="22"/>
              </w:rPr>
              <w:t>, should be a priority</w:t>
            </w:r>
          </w:p>
        </w:tc>
        <w:tc>
          <w:tcPr>
            <w:tcW w:w="23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B2897F"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Remain/go at home</w:t>
            </w:r>
          </w:p>
          <w:p w14:paraId="6A51C8C4" w14:textId="77777777" w:rsidR="00985E81" w:rsidRPr="00251D16" w:rsidRDefault="00985E81" w:rsidP="00B72AA6">
            <w:pPr>
              <w:spacing w:before="120"/>
              <w:ind w:left="144"/>
              <w:rPr>
                <w:rFonts w:eastAsia="Arial" w:cs="Arial"/>
                <w:sz w:val="22"/>
                <w:szCs w:val="22"/>
              </w:rPr>
            </w:pPr>
          </w:p>
          <w:p w14:paraId="5E8FFC2A" w14:textId="77777777" w:rsidR="00985E81" w:rsidRPr="00251D16" w:rsidRDefault="00985E81" w:rsidP="00B72AA6">
            <w:pPr>
              <w:spacing w:before="120"/>
              <w:ind w:left="144"/>
              <w:rPr>
                <w:rFonts w:eastAsia="Arial" w:cs="Arial"/>
                <w:sz w:val="22"/>
                <w:szCs w:val="22"/>
              </w:rPr>
            </w:pPr>
          </w:p>
        </w:tc>
        <w:tc>
          <w:tcPr>
            <w:tcW w:w="198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54C9C5DA" w14:textId="77777777" w:rsidR="00985E81" w:rsidRPr="00251D16" w:rsidRDefault="00985E81" w:rsidP="00B72AA6">
            <w:pPr>
              <w:spacing w:before="120"/>
              <w:ind w:left="144"/>
              <w:rPr>
                <w:rFonts w:eastAsia="Arial" w:cs="Arial"/>
                <w:sz w:val="22"/>
                <w:szCs w:val="22"/>
              </w:rPr>
            </w:pPr>
          </w:p>
        </w:tc>
        <w:tc>
          <w:tcPr>
            <w:tcW w:w="1710" w:type="dxa"/>
            <w:tcBorders>
              <w:top w:val="single" w:sz="4" w:space="0" w:color="auto"/>
              <w:left w:val="double" w:sz="4" w:space="0" w:color="53575A"/>
              <w:bottom w:val="single" w:sz="4" w:space="0" w:color="auto"/>
              <w:right w:val="single" w:sz="4" w:space="0" w:color="auto"/>
            </w:tcBorders>
            <w:shd w:val="clear" w:color="auto" w:fill="C5E0B3" w:themeFill="accent6" w:themeFillTint="66"/>
          </w:tcPr>
          <w:p w14:paraId="5BB819EE"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Immediate need</w:t>
            </w:r>
          </w:p>
          <w:p w14:paraId="40C7A237" w14:textId="77777777" w:rsidR="00985E81" w:rsidRPr="00251D16" w:rsidRDefault="00985E81" w:rsidP="00B72AA6">
            <w:pPr>
              <w:spacing w:before="120"/>
              <w:ind w:left="144"/>
              <w:rPr>
                <w:rFonts w:eastAsia="Arial" w:cs="Arial"/>
                <w:sz w:val="22"/>
                <w:szCs w:val="22"/>
              </w:rPr>
            </w:pPr>
          </w:p>
          <w:p w14:paraId="45A70141"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Not fully ambulatory</w:t>
            </w:r>
          </w:p>
        </w:tc>
        <w:tc>
          <w:tcPr>
            <w:tcW w:w="171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32E7FC52" w14:textId="2252F69D" w:rsidR="00985E81" w:rsidRPr="00E77A0B" w:rsidRDefault="00B87D6D" w:rsidP="00B72AA6">
            <w:pPr>
              <w:spacing w:before="120"/>
              <w:ind w:left="144"/>
              <w:rPr>
                <w:rFonts w:eastAsia="Arial" w:cs="Arial"/>
                <w:sz w:val="22"/>
                <w:szCs w:val="22"/>
              </w:rPr>
            </w:pPr>
            <w:r>
              <w:rPr>
                <w:rFonts w:eastAsia="Arial" w:cs="Arial"/>
                <w:sz w:val="22"/>
                <w:szCs w:val="22"/>
              </w:rPr>
              <w:t xml:space="preserve">Available to consumers eligible for Medicaid </w:t>
            </w:r>
            <w:r w:rsidR="00922D87" w:rsidRPr="00E77A0B">
              <w:rPr>
                <w:rFonts w:eastAsia="Arial" w:cs="Arial"/>
                <w:sz w:val="22"/>
                <w:szCs w:val="22"/>
              </w:rPr>
              <w:t>LTSS -</w:t>
            </w:r>
            <w:r w:rsidR="00AA00BF">
              <w:rPr>
                <w:rFonts w:eastAsia="Arial" w:cs="Arial"/>
                <w:sz w:val="22"/>
                <w:szCs w:val="22"/>
              </w:rPr>
              <w:t xml:space="preserve"> </w:t>
            </w:r>
            <w:r w:rsidR="00985E81" w:rsidRPr="00E77A0B">
              <w:rPr>
                <w:rFonts w:eastAsia="Arial" w:cs="Arial"/>
                <w:sz w:val="22"/>
                <w:szCs w:val="22"/>
              </w:rPr>
              <w:t>no restrictions</w:t>
            </w:r>
          </w:p>
        </w:tc>
        <w:tc>
          <w:tcPr>
            <w:tcW w:w="180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136D803A" w14:textId="1ED1BB23" w:rsidR="00211E59" w:rsidRDefault="00211E59" w:rsidP="00F42D52">
            <w:pPr>
              <w:spacing w:before="120"/>
              <w:ind w:left="144" w:right="69"/>
              <w:rPr>
                <w:rFonts w:eastAsia="Arial" w:cs="Arial"/>
                <w:sz w:val="22"/>
                <w:szCs w:val="22"/>
              </w:rPr>
            </w:pPr>
            <w:r>
              <w:rPr>
                <w:rFonts w:eastAsia="Arial" w:cs="Arial"/>
                <w:sz w:val="22"/>
                <w:szCs w:val="22"/>
              </w:rPr>
              <w:t xml:space="preserve">Caseworker can make referral for </w:t>
            </w:r>
            <w:r w:rsidR="00442B81">
              <w:rPr>
                <w:rFonts w:eastAsia="Arial" w:cs="Arial"/>
                <w:sz w:val="22"/>
                <w:szCs w:val="22"/>
              </w:rPr>
              <w:t>consumer</w:t>
            </w:r>
            <w:r>
              <w:rPr>
                <w:rFonts w:eastAsia="Arial" w:cs="Arial"/>
                <w:sz w:val="22"/>
                <w:szCs w:val="22"/>
              </w:rPr>
              <w:t>.</w:t>
            </w:r>
            <w:r w:rsidR="00C76239">
              <w:rPr>
                <w:rFonts w:eastAsia="Arial" w:cs="Arial"/>
                <w:sz w:val="22"/>
                <w:szCs w:val="22"/>
              </w:rPr>
              <w:t xml:space="preserve"> Reach out to PERS</w:t>
            </w:r>
            <w:r w:rsidR="003A4AC3">
              <w:rPr>
                <w:rFonts w:eastAsia="Arial" w:cs="Arial"/>
                <w:sz w:val="22"/>
                <w:szCs w:val="22"/>
              </w:rPr>
              <w:t xml:space="preserve"> provider</w:t>
            </w:r>
            <w:r w:rsidR="00F42D52">
              <w:rPr>
                <w:rFonts w:eastAsia="Arial" w:cs="Arial"/>
                <w:sz w:val="22"/>
                <w:szCs w:val="22"/>
              </w:rPr>
              <w:t xml:space="preserve"> </w:t>
            </w:r>
            <w:r w:rsidR="00C76239">
              <w:rPr>
                <w:rFonts w:eastAsia="Arial" w:cs="Arial"/>
                <w:sz w:val="22"/>
                <w:szCs w:val="22"/>
              </w:rPr>
              <w:t xml:space="preserve">for </w:t>
            </w:r>
            <w:r w:rsidR="00F42D52">
              <w:rPr>
                <w:rFonts w:eastAsia="Arial" w:cs="Arial"/>
                <w:sz w:val="22"/>
                <w:szCs w:val="22"/>
              </w:rPr>
              <w:t xml:space="preserve">their </w:t>
            </w:r>
            <w:r w:rsidR="00C76239">
              <w:rPr>
                <w:rFonts w:eastAsia="Arial" w:cs="Arial"/>
                <w:sz w:val="22"/>
                <w:szCs w:val="22"/>
              </w:rPr>
              <w:t xml:space="preserve">required referral form; see ‘Contact Info’. </w:t>
            </w:r>
          </w:p>
          <w:p w14:paraId="397786AB" w14:textId="77777777" w:rsidR="00211E59" w:rsidRDefault="00211E59" w:rsidP="00B72AA6">
            <w:pPr>
              <w:spacing w:before="120"/>
              <w:ind w:left="144"/>
              <w:rPr>
                <w:rFonts w:eastAsia="Arial" w:cs="Arial"/>
                <w:sz w:val="22"/>
                <w:szCs w:val="22"/>
              </w:rPr>
            </w:pPr>
          </w:p>
          <w:p w14:paraId="2EE572A5" w14:textId="6ADCF388" w:rsidR="00211E59" w:rsidRDefault="00AA00BF" w:rsidP="00B72AA6">
            <w:pPr>
              <w:spacing w:before="120"/>
              <w:ind w:left="144"/>
              <w:rPr>
                <w:rFonts w:eastAsia="Arial" w:cs="Arial"/>
                <w:sz w:val="22"/>
                <w:szCs w:val="22"/>
              </w:rPr>
            </w:pPr>
            <w:r>
              <w:rPr>
                <w:rFonts w:eastAsia="Arial" w:cs="Arial"/>
                <w:sz w:val="22"/>
                <w:szCs w:val="22"/>
              </w:rPr>
              <w:t xml:space="preserve">No prior authorization </w:t>
            </w:r>
            <w:r w:rsidR="00211E59">
              <w:rPr>
                <w:rFonts w:eastAsia="Arial" w:cs="Arial"/>
                <w:sz w:val="22"/>
                <w:szCs w:val="22"/>
              </w:rPr>
              <w:t xml:space="preserve">needed for members enrolled in the following waivers: </w:t>
            </w:r>
          </w:p>
          <w:p w14:paraId="1A408D11" w14:textId="77777777" w:rsidR="00985E81" w:rsidRDefault="00211E59" w:rsidP="00211E59">
            <w:pPr>
              <w:pStyle w:val="ListParagraph"/>
              <w:numPr>
                <w:ilvl w:val="0"/>
                <w:numId w:val="39"/>
              </w:numPr>
              <w:spacing w:before="120"/>
              <w:rPr>
                <w:rFonts w:eastAsia="Arial" w:cs="Arial"/>
                <w:sz w:val="22"/>
                <w:szCs w:val="22"/>
              </w:rPr>
            </w:pPr>
            <w:r>
              <w:rPr>
                <w:rFonts w:eastAsia="Arial" w:cs="Arial"/>
                <w:sz w:val="22"/>
                <w:szCs w:val="22"/>
              </w:rPr>
              <w:t>Personal Choice</w:t>
            </w:r>
          </w:p>
          <w:p w14:paraId="0FAE873F" w14:textId="77777777" w:rsidR="00211E59" w:rsidRDefault="00211E59" w:rsidP="00211E59">
            <w:pPr>
              <w:pStyle w:val="ListParagraph"/>
              <w:numPr>
                <w:ilvl w:val="0"/>
                <w:numId w:val="39"/>
              </w:numPr>
              <w:spacing w:before="120"/>
              <w:rPr>
                <w:rFonts w:eastAsia="Arial" w:cs="Arial"/>
                <w:sz w:val="22"/>
                <w:szCs w:val="22"/>
              </w:rPr>
            </w:pPr>
            <w:r>
              <w:rPr>
                <w:rFonts w:eastAsia="Arial" w:cs="Arial"/>
                <w:sz w:val="22"/>
                <w:szCs w:val="22"/>
              </w:rPr>
              <w:t>Core Community</w:t>
            </w:r>
          </w:p>
          <w:p w14:paraId="6AA90959" w14:textId="77777777" w:rsidR="00211E59" w:rsidRDefault="00211E59" w:rsidP="00211E59">
            <w:pPr>
              <w:pStyle w:val="ListParagraph"/>
              <w:numPr>
                <w:ilvl w:val="0"/>
                <w:numId w:val="39"/>
              </w:numPr>
              <w:spacing w:before="120"/>
              <w:rPr>
                <w:rFonts w:eastAsia="Arial" w:cs="Arial"/>
                <w:sz w:val="22"/>
                <w:szCs w:val="22"/>
              </w:rPr>
            </w:pPr>
            <w:r>
              <w:rPr>
                <w:rFonts w:eastAsia="Arial" w:cs="Arial"/>
                <w:sz w:val="22"/>
                <w:szCs w:val="22"/>
              </w:rPr>
              <w:t>Habilitation Waiver</w:t>
            </w:r>
          </w:p>
          <w:p w14:paraId="21560E79" w14:textId="55B83C06" w:rsidR="00211E59" w:rsidRPr="00211E59" w:rsidRDefault="00211E59" w:rsidP="00211E59">
            <w:pPr>
              <w:pStyle w:val="ListParagraph"/>
              <w:numPr>
                <w:ilvl w:val="0"/>
                <w:numId w:val="39"/>
              </w:numPr>
              <w:spacing w:before="120"/>
              <w:rPr>
                <w:rFonts w:eastAsia="Arial" w:cs="Arial"/>
                <w:sz w:val="22"/>
                <w:szCs w:val="22"/>
              </w:rPr>
            </w:pPr>
            <w:r>
              <w:rPr>
                <w:rFonts w:eastAsia="Arial" w:cs="Arial"/>
                <w:sz w:val="22"/>
                <w:szCs w:val="22"/>
              </w:rPr>
              <w:lastRenderedPageBreak/>
              <w:t>Shared Living</w:t>
            </w:r>
          </w:p>
        </w:tc>
      </w:tr>
      <w:tr w:rsidR="00DC4842" w:rsidRPr="00251D16" w14:paraId="4891DBD0" w14:textId="3E2574C2" w:rsidTr="00F42D52">
        <w:tc>
          <w:tcPr>
            <w:tcW w:w="4140" w:type="dxa"/>
            <w:tcBorders>
              <w:top w:val="double" w:sz="4" w:space="0" w:color="53575A"/>
              <w:left w:val="double" w:sz="4" w:space="0" w:color="53575A"/>
              <w:bottom w:val="double" w:sz="4" w:space="0" w:color="53575A"/>
              <w:right w:val="double" w:sz="4" w:space="0" w:color="53575A"/>
            </w:tcBorders>
            <w:shd w:val="clear" w:color="auto" w:fill="E2EFD9" w:themeFill="accent6" w:themeFillTint="33"/>
          </w:tcPr>
          <w:p w14:paraId="6EDA8E78" w14:textId="51B71579" w:rsidR="00985E81" w:rsidRDefault="00985E81" w:rsidP="00B72AA6">
            <w:pPr>
              <w:spacing w:before="120"/>
              <w:ind w:left="144"/>
              <w:rPr>
                <w:rFonts w:eastAsia="Arial" w:cs="Arial"/>
                <w:sz w:val="22"/>
                <w:szCs w:val="22"/>
              </w:rPr>
            </w:pPr>
            <w:bookmarkStart w:id="3" w:name="_Toc66355999"/>
            <w:r w:rsidRPr="00251D16">
              <w:rPr>
                <w:rFonts w:eastAsia="Arial" w:cs="Arial"/>
                <w:b/>
                <w:sz w:val="22"/>
                <w:szCs w:val="22"/>
              </w:rPr>
              <w:lastRenderedPageBreak/>
              <w:t>Operation Stand Down Rhode Island (OSDRI)</w:t>
            </w:r>
            <w:bookmarkEnd w:id="3"/>
            <w:r w:rsidRPr="00251D16">
              <w:rPr>
                <w:rFonts w:eastAsia="Arial" w:cs="Arial"/>
                <w:b/>
                <w:bCs/>
                <w:sz w:val="22"/>
                <w:szCs w:val="22"/>
              </w:rPr>
              <w:t xml:space="preserve">: </w:t>
            </w:r>
            <w:r w:rsidRPr="00251D16">
              <w:rPr>
                <w:rFonts w:eastAsia="Arial" w:cs="Arial"/>
                <w:sz w:val="22"/>
                <w:szCs w:val="22"/>
              </w:rPr>
              <w:t>Provides</w:t>
            </w:r>
            <w:r w:rsidRPr="00251D16">
              <w:rPr>
                <w:rFonts w:eastAsia="Arial" w:cs="Arial"/>
                <w:b/>
                <w:bCs/>
                <w:sz w:val="22"/>
                <w:szCs w:val="22"/>
              </w:rPr>
              <w:t xml:space="preserve"> </w:t>
            </w:r>
            <w:r w:rsidRPr="00251D16">
              <w:rPr>
                <w:rFonts w:eastAsia="Arial" w:cs="Arial"/>
                <w:sz w:val="22"/>
                <w:szCs w:val="22"/>
              </w:rPr>
              <w:t xml:space="preserve">wrap-around services </w:t>
            </w:r>
            <w:r w:rsidR="00DB04E4">
              <w:rPr>
                <w:rFonts w:eastAsia="Arial" w:cs="Arial"/>
                <w:sz w:val="22"/>
                <w:szCs w:val="22"/>
              </w:rPr>
              <w:t xml:space="preserve">such as food staples, behavioral healthcare and housing stabilization </w:t>
            </w:r>
            <w:r w:rsidRPr="00251D16">
              <w:rPr>
                <w:rFonts w:eastAsia="Arial" w:cs="Arial"/>
                <w:sz w:val="22"/>
                <w:szCs w:val="22"/>
              </w:rPr>
              <w:t>to homeless and at-risk veterans.</w:t>
            </w:r>
          </w:p>
          <w:p w14:paraId="662F23B3" w14:textId="77777777" w:rsidR="00E77A0B" w:rsidRPr="00251D16" w:rsidRDefault="00E77A0B" w:rsidP="00B72AA6">
            <w:pPr>
              <w:spacing w:before="120"/>
              <w:ind w:left="144"/>
              <w:rPr>
                <w:rFonts w:eastAsia="Arial" w:cs="Arial"/>
                <w:sz w:val="22"/>
                <w:szCs w:val="22"/>
              </w:rPr>
            </w:pPr>
          </w:p>
          <w:p w14:paraId="51988728" w14:textId="77777777" w:rsidR="00985E81" w:rsidRPr="00251D16" w:rsidRDefault="00985E81" w:rsidP="00B72AA6">
            <w:pPr>
              <w:spacing w:before="120"/>
              <w:ind w:left="144"/>
              <w:rPr>
                <w:rFonts w:eastAsia="Arial" w:cs="Arial"/>
                <w:b/>
                <w:sz w:val="22"/>
                <w:szCs w:val="22"/>
              </w:rPr>
            </w:pPr>
            <w:r w:rsidRPr="00251D16">
              <w:rPr>
                <w:rFonts w:eastAsia="Arial" w:cs="Arial"/>
                <w:b/>
                <w:sz w:val="22"/>
                <w:szCs w:val="22"/>
              </w:rPr>
              <w:t>Contact Information:</w:t>
            </w:r>
          </w:p>
          <w:p w14:paraId="7649D8C8" w14:textId="22388391" w:rsidR="00E77A0B" w:rsidRPr="00B72AA6" w:rsidRDefault="00985E81" w:rsidP="00B72AA6">
            <w:pPr>
              <w:pStyle w:val="ListParagraph"/>
              <w:numPr>
                <w:ilvl w:val="0"/>
                <w:numId w:val="27"/>
              </w:numPr>
              <w:spacing w:before="120"/>
              <w:ind w:left="699"/>
              <w:rPr>
                <w:rFonts w:eastAsia="Arial" w:cs="Arial"/>
                <w:bCs/>
                <w:sz w:val="22"/>
                <w:szCs w:val="22"/>
              </w:rPr>
            </w:pPr>
            <w:r w:rsidRPr="00B72AA6">
              <w:rPr>
                <w:rFonts w:eastAsia="Arial" w:cs="Arial"/>
                <w:bCs/>
                <w:sz w:val="22"/>
                <w:szCs w:val="22"/>
              </w:rPr>
              <w:t xml:space="preserve">Phone: </w:t>
            </w:r>
            <w:r w:rsidR="005630ED">
              <w:rPr>
                <w:rFonts w:eastAsia="Arial" w:cs="Arial"/>
                <w:bCs/>
                <w:sz w:val="22"/>
                <w:szCs w:val="22"/>
              </w:rPr>
              <w:t>(</w:t>
            </w:r>
            <w:r w:rsidRPr="00B72AA6">
              <w:rPr>
                <w:rFonts w:eastAsia="Arial" w:cs="Arial"/>
                <w:bCs/>
                <w:sz w:val="22"/>
                <w:szCs w:val="22"/>
              </w:rPr>
              <w:t>401</w:t>
            </w:r>
            <w:r w:rsidR="005630ED">
              <w:rPr>
                <w:rFonts w:eastAsia="Arial" w:cs="Arial"/>
                <w:bCs/>
                <w:sz w:val="22"/>
                <w:szCs w:val="22"/>
              </w:rPr>
              <w:t xml:space="preserve">) </w:t>
            </w:r>
            <w:r w:rsidRPr="00B72AA6">
              <w:rPr>
                <w:rFonts w:eastAsia="Arial" w:cs="Arial"/>
                <w:bCs/>
                <w:sz w:val="22"/>
                <w:szCs w:val="22"/>
              </w:rPr>
              <w:t>383-4730</w:t>
            </w:r>
          </w:p>
          <w:p w14:paraId="226AC572" w14:textId="353ABD85" w:rsidR="00985E81" w:rsidRPr="00B72AA6" w:rsidRDefault="00985E81" w:rsidP="00B72AA6">
            <w:pPr>
              <w:pStyle w:val="ListParagraph"/>
              <w:numPr>
                <w:ilvl w:val="0"/>
                <w:numId w:val="27"/>
              </w:numPr>
              <w:spacing w:before="120"/>
              <w:ind w:left="699"/>
              <w:rPr>
                <w:rFonts w:eastAsia="Arial" w:cs="Arial"/>
                <w:bCs/>
                <w:sz w:val="22"/>
                <w:szCs w:val="22"/>
              </w:rPr>
            </w:pPr>
            <w:r w:rsidRPr="00B72AA6">
              <w:rPr>
                <w:rFonts w:eastAsia="Arial" w:cs="Arial"/>
                <w:bCs/>
                <w:sz w:val="22"/>
                <w:szCs w:val="22"/>
              </w:rPr>
              <w:t>Website:</w:t>
            </w:r>
            <w:r w:rsidR="005A3AB7">
              <w:t xml:space="preserve"> </w:t>
            </w:r>
            <w:hyperlink r:id="rId37" w:history="1">
              <w:r w:rsidR="005A3AB7" w:rsidRPr="00B72AA6">
                <w:rPr>
                  <w:rStyle w:val="Hyperlink"/>
                  <w:rFonts w:eastAsia="Arial" w:cs="Arial"/>
                  <w:bCs/>
                  <w:sz w:val="22"/>
                  <w:szCs w:val="22"/>
                </w:rPr>
                <w:t>https://osdri.org/</w:t>
              </w:r>
            </w:hyperlink>
            <w:r w:rsidR="005A3AB7" w:rsidRPr="00B72AA6">
              <w:rPr>
                <w:rFonts w:eastAsia="Arial" w:cs="Arial"/>
                <w:bCs/>
                <w:sz w:val="22"/>
                <w:szCs w:val="22"/>
              </w:rPr>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752561AE" w14:textId="645B908E" w:rsidR="00985E81" w:rsidRPr="00251D16" w:rsidRDefault="00985E81" w:rsidP="00B72AA6">
            <w:pPr>
              <w:spacing w:before="120"/>
              <w:ind w:left="144"/>
              <w:rPr>
                <w:rFonts w:eastAsia="Arial" w:cs="Arial"/>
                <w:sz w:val="22"/>
                <w:szCs w:val="22"/>
              </w:rPr>
            </w:pPr>
            <w:r w:rsidRPr="00251D16">
              <w:rPr>
                <w:rFonts w:eastAsia="Arial" w:cs="Arial"/>
                <w:sz w:val="22"/>
                <w:szCs w:val="22"/>
              </w:rPr>
              <w:t>Homeless</w:t>
            </w:r>
            <w:r w:rsidR="00BC120D">
              <w:rPr>
                <w:rFonts w:eastAsia="Arial" w:cs="Arial"/>
                <w:sz w:val="22"/>
                <w:szCs w:val="22"/>
              </w:rPr>
              <w:t>; u</w:t>
            </w:r>
            <w:r w:rsidRPr="00251D16">
              <w:rPr>
                <w:rFonts w:eastAsia="Arial" w:cs="Arial"/>
                <w:sz w:val="22"/>
                <w:szCs w:val="22"/>
              </w:rPr>
              <w:t>nstable housing</w:t>
            </w:r>
          </w:p>
        </w:tc>
        <w:tc>
          <w:tcPr>
            <w:tcW w:w="22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21440D"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No.</w:t>
            </w:r>
          </w:p>
        </w:tc>
        <w:tc>
          <w:tcPr>
            <w:tcW w:w="23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3C79AB"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Flexibility in services</w:t>
            </w:r>
          </w:p>
        </w:tc>
        <w:tc>
          <w:tcPr>
            <w:tcW w:w="198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6C1471E1"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Behavioral health care</w:t>
            </w:r>
          </w:p>
          <w:p w14:paraId="6761BFFE" w14:textId="77777777" w:rsidR="00985E81" w:rsidRPr="00251D16" w:rsidRDefault="00985E81" w:rsidP="00B72AA6">
            <w:pPr>
              <w:spacing w:before="120"/>
              <w:ind w:left="144"/>
              <w:rPr>
                <w:rFonts w:eastAsia="Arial" w:cs="Arial"/>
                <w:sz w:val="22"/>
                <w:szCs w:val="22"/>
              </w:rPr>
            </w:pPr>
          </w:p>
          <w:p w14:paraId="2C0F6BD6"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Shelter</w:t>
            </w:r>
          </w:p>
        </w:tc>
        <w:tc>
          <w:tcPr>
            <w:tcW w:w="17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66A8AE2E"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High Risk Veteran w/ immediate need</w:t>
            </w:r>
          </w:p>
        </w:tc>
        <w:tc>
          <w:tcPr>
            <w:tcW w:w="171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702F18D0" w14:textId="0F3F66C8" w:rsidR="00985E81" w:rsidRPr="00E77A0B" w:rsidRDefault="00985E81" w:rsidP="00B72AA6">
            <w:pPr>
              <w:spacing w:before="120"/>
              <w:ind w:left="144"/>
              <w:rPr>
                <w:rFonts w:eastAsia="Arial" w:cs="Arial"/>
                <w:sz w:val="22"/>
                <w:szCs w:val="22"/>
              </w:rPr>
            </w:pPr>
            <w:r w:rsidRPr="00E77A0B">
              <w:rPr>
                <w:rFonts w:eastAsia="Arial" w:cs="Arial"/>
                <w:sz w:val="22"/>
                <w:szCs w:val="22"/>
              </w:rPr>
              <w:t>Open</w:t>
            </w:r>
            <w:r w:rsidR="00922D87" w:rsidRPr="00E77A0B">
              <w:rPr>
                <w:rFonts w:eastAsia="Arial" w:cs="Arial"/>
                <w:sz w:val="22"/>
                <w:szCs w:val="22"/>
              </w:rPr>
              <w:t xml:space="preserve"> to all veterans in need</w:t>
            </w:r>
            <w:r w:rsidRPr="00E77A0B">
              <w:rPr>
                <w:rFonts w:eastAsia="Arial" w:cs="Arial"/>
                <w:sz w:val="22"/>
                <w:szCs w:val="22"/>
              </w:rPr>
              <w:t>, no restrictions</w:t>
            </w:r>
            <w:r w:rsidR="00922D87" w:rsidRPr="00E77A0B">
              <w:rPr>
                <w:rFonts w:eastAsia="Arial" w:cs="Arial"/>
                <w:sz w:val="22"/>
                <w:szCs w:val="22"/>
              </w:rPr>
              <w:t>.</w:t>
            </w:r>
          </w:p>
          <w:p w14:paraId="0E56C4ED" w14:textId="1652D93E" w:rsidR="00922D87" w:rsidRPr="00E77A0B" w:rsidRDefault="00922D87" w:rsidP="00B72AA6">
            <w:pPr>
              <w:spacing w:before="120"/>
              <w:ind w:left="144"/>
              <w:rPr>
                <w:rFonts w:eastAsia="Arial" w:cs="Arial"/>
                <w:sz w:val="22"/>
                <w:szCs w:val="22"/>
              </w:rPr>
            </w:pPr>
            <w:r w:rsidRPr="00E77A0B">
              <w:rPr>
                <w:rFonts w:eastAsia="Arial" w:cs="Arial"/>
                <w:sz w:val="22"/>
                <w:szCs w:val="22"/>
              </w:rPr>
              <w:t>Not based on Medicaid or LTSS eligibility</w:t>
            </w:r>
          </w:p>
          <w:p w14:paraId="59D7D84D" w14:textId="77777777" w:rsidR="00985E81" w:rsidRPr="00E77A0B" w:rsidRDefault="00985E81" w:rsidP="00B72AA6">
            <w:pPr>
              <w:spacing w:before="120"/>
              <w:ind w:left="144"/>
              <w:rPr>
                <w:rFonts w:eastAsia="Arial" w:cs="Arial"/>
                <w:sz w:val="22"/>
                <w:szCs w:val="22"/>
              </w:rPr>
            </w:pPr>
          </w:p>
        </w:tc>
        <w:tc>
          <w:tcPr>
            <w:tcW w:w="180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3DFD1470" w14:textId="5B0180AD" w:rsidR="00985E81" w:rsidRPr="00E77A0B" w:rsidRDefault="00F42D52" w:rsidP="00F42D52">
            <w:pPr>
              <w:spacing w:before="120"/>
              <w:ind w:left="144" w:right="159"/>
              <w:rPr>
                <w:rFonts w:eastAsia="Arial" w:cs="Arial"/>
                <w:sz w:val="22"/>
                <w:szCs w:val="22"/>
              </w:rPr>
            </w:pPr>
            <w:r>
              <w:rPr>
                <w:rFonts w:eastAsia="Arial" w:cs="Arial"/>
                <w:sz w:val="22"/>
                <w:szCs w:val="22"/>
              </w:rPr>
              <w:t xml:space="preserve">Consumer should contact OSDRI directly. </w:t>
            </w:r>
            <w:r w:rsidR="00922D87" w:rsidRPr="00E77A0B">
              <w:rPr>
                <w:rFonts w:eastAsia="Arial" w:cs="Arial"/>
                <w:sz w:val="22"/>
                <w:szCs w:val="22"/>
              </w:rPr>
              <w:t xml:space="preserve">Provide </w:t>
            </w:r>
            <w:r w:rsidR="00442B81">
              <w:rPr>
                <w:rFonts w:eastAsia="Arial" w:cs="Arial"/>
                <w:sz w:val="22"/>
                <w:szCs w:val="22"/>
              </w:rPr>
              <w:t>consumer</w:t>
            </w:r>
            <w:r w:rsidR="00922D87" w:rsidRPr="00E77A0B">
              <w:rPr>
                <w:rFonts w:eastAsia="Arial" w:cs="Arial"/>
                <w:sz w:val="22"/>
                <w:szCs w:val="22"/>
              </w:rPr>
              <w:t xml:space="preserve"> </w:t>
            </w:r>
            <w:r>
              <w:rPr>
                <w:rFonts w:eastAsia="Arial" w:cs="Arial"/>
                <w:sz w:val="22"/>
                <w:szCs w:val="22"/>
              </w:rPr>
              <w:t xml:space="preserve">with </w:t>
            </w:r>
            <w:r w:rsidR="00DB04E4" w:rsidRPr="00E77A0B">
              <w:rPr>
                <w:rFonts w:eastAsia="Arial" w:cs="Arial"/>
                <w:sz w:val="22"/>
                <w:szCs w:val="22"/>
              </w:rPr>
              <w:t>contact information</w:t>
            </w:r>
            <w:r w:rsidR="00B72AA6">
              <w:rPr>
                <w:rFonts w:eastAsia="Arial" w:cs="Arial"/>
                <w:sz w:val="22"/>
                <w:szCs w:val="22"/>
              </w:rPr>
              <w:t>.</w:t>
            </w:r>
          </w:p>
        </w:tc>
      </w:tr>
      <w:tr w:rsidR="00DC4842" w:rsidRPr="00251D16" w14:paraId="034DA4EE" w14:textId="35061056" w:rsidTr="00F42D52">
        <w:tc>
          <w:tcPr>
            <w:tcW w:w="4140" w:type="dxa"/>
            <w:tcBorders>
              <w:top w:val="double" w:sz="4" w:space="0" w:color="53575A"/>
              <w:left w:val="double" w:sz="4" w:space="0" w:color="53575A"/>
              <w:bottom w:val="double" w:sz="4" w:space="0" w:color="53575A"/>
              <w:right w:val="double" w:sz="4" w:space="0" w:color="53575A"/>
            </w:tcBorders>
            <w:shd w:val="clear" w:color="auto" w:fill="C5E0B3" w:themeFill="accent6" w:themeFillTint="66"/>
          </w:tcPr>
          <w:p w14:paraId="1EAA8C3D" w14:textId="54DABCF3" w:rsidR="00985E81" w:rsidRDefault="00985E81" w:rsidP="00B72AA6">
            <w:pPr>
              <w:spacing w:before="120"/>
              <w:ind w:left="144"/>
              <w:rPr>
                <w:rFonts w:eastAsia="Arial" w:cs="Arial"/>
                <w:sz w:val="22"/>
                <w:szCs w:val="22"/>
              </w:rPr>
            </w:pPr>
            <w:bookmarkStart w:id="4" w:name="_Toc66356013"/>
            <w:r w:rsidRPr="00251D16">
              <w:rPr>
                <w:rFonts w:eastAsia="Arial" w:cs="Arial"/>
                <w:b/>
                <w:sz w:val="22"/>
                <w:szCs w:val="22"/>
              </w:rPr>
              <w:t>Elderly Transportation Program (ETP</w:t>
            </w:r>
            <w:r w:rsidRPr="00251D16">
              <w:rPr>
                <w:rFonts w:eastAsia="Arial" w:cs="Arial"/>
                <w:sz w:val="22"/>
                <w:szCs w:val="22"/>
              </w:rPr>
              <w:t>)</w:t>
            </w:r>
            <w:bookmarkEnd w:id="4"/>
            <w:r w:rsidRPr="00251D16">
              <w:rPr>
                <w:rFonts w:eastAsia="Arial" w:cs="Arial"/>
                <w:b/>
                <w:bCs/>
                <w:sz w:val="22"/>
                <w:szCs w:val="22"/>
              </w:rPr>
              <w:t xml:space="preserve">: </w:t>
            </w:r>
            <w:r w:rsidRPr="00251D16">
              <w:rPr>
                <w:rFonts w:eastAsia="Arial" w:cs="Arial"/>
                <w:sz w:val="22"/>
                <w:szCs w:val="22"/>
              </w:rPr>
              <w:t>Provide curb-to-curb transportation for older adults without any other means/access to transportation. This service is offered through a state selected vendor, Medical Transportation Management, Inc. (MTM).</w:t>
            </w:r>
          </w:p>
          <w:p w14:paraId="5E04370B" w14:textId="77777777" w:rsidR="00E77A0B" w:rsidRPr="00251D16" w:rsidRDefault="00E77A0B" w:rsidP="00B72AA6">
            <w:pPr>
              <w:spacing w:before="120"/>
              <w:ind w:left="144"/>
              <w:rPr>
                <w:rFonts w:eastAsia="Arial" w:cs="Arial"/>
                <w:sz w:val="22"/>
                <w:szCs w:val="22"/>
              </w:rPr>
            </w:pPr>
          </w:p>
          <w:p w14:paraId="0FD2B331" w14:textId="77777777" w:rsidR="00985E81" w:rsidRPr="00B72AA6" w:rsidRDefault="00985E81" w:rsidP="00B72AA6">
            <w:pPr>
              <w:spacing w:before="120"/>
              <w:ind w:left="159"/>
              <w:rPr>
                <w:rFonts w:eastAsia="Arial" w:cs="Arial"/>
                <w:b/>
                <w:bCs/>
                <w:sz w:val="22"/>
                <w:szCs w:val="22"/>
              </w:rPr>
            </w:pPr>
            <w:r w:rsidRPr="00B72AA6">
              <w:rPr>
                <w:rFonts w:eastAsia="Arial" w:cs="Arial"/>
                <w:b/>
                <w:bCs/>
                <w:sz w:val="22"/>
                <w:szCs w:val="22"/>
              </w:rPr>
              <w:t>Contact Information:</w:t>
            </w:r>
          </w:p>
          <w:p w14:paraId="2A9C2B0A" w14:textId="1A253AE1" w:rsidR="00985E81" w:rsidRDefault="00985E81" w:rsidP="00B72AA6">
            <w:pPr>
              <w:numPr>
                <w:ilvl w:val="0"/>
                <w:numId w:val="28"/>
              </w:numPr>
              <w:ind w:left="706"/>
              <w:rPr>
                <w:rFonts w:eastAsia="Arial" w:cs="Arial"/>
                <w:sz w:val="22"/>
                <w:szCs w:val="22"/>
              </w:rPr>
            </w:pPr>
            <w:r w:rsidRPr="00251D16">
              <w:rPr>
                <w:rFonts w:eastAsia="Arial" w:cs="Arial"/>
                <w:sz w:val="22"/>
                <w:szCs w:val="22"/>
              </w:rPr>
              <w:t xml:space="preserve">Phone: </w:t>
            </w:r>
            <w:r w:rsidR="005630ED">
              <w:rPr>
                <w:rFonts w:eastAsia="Arial" w:cs="Arial"/>
                <w:sz w:val="22"/>
                <w:szCs w:val="22"/>
              </w:rPr>
              <w:t>(</w:t>
            </w:r>
            <w:r w:rsidRPr="00251D16">
              <w:rPr>
                <w:rFonts w:eastAsia="Arial" w:cs="Arial"/>
                <w:sz w:val="22"/>
                <w:szCs w:val="22"/>
              </w:rPr>
              <w:t>855</w:t>
            </w:r>
            <w:r w:rsidR="005630ED">
              <w:rPr>
                <w:rFonts w:eastAsia="Arial" w:cs="Arial"/>
                <w:sz w:val="22"/>
                <w:szCs w:val="22"/>
              </w:rPr>
              <w:t xml:space="preserve">) </w:t>
            </w:r>
            <w:r w:rsidRPr="00251D16">
              <w:rPr>
                <w:rFonts w:eastAsia="Arial" w:cs="Arial"/>
                <w:sz w:val="22"/>
                <w:szCs w:val="22"/>
              </w:rPr>
              <w:t>330-9131</w:t>
            </w:r>
          </w:p>
          <w:p w14:paraId="70D97382" w14:textId="48315AE4" w:rsidR="00985E81" w:rsidRPr="00251D16" w:rsidRDefault="00985E81" w:rsidP="00B72AA6">
            <w:pPr>
              <w:numPr>
                <w:ilvl w:val="0"/>
                <w:numId w:val="28"/>
              </w:numPr>
              <w:ind w:left="706"/>
              <w:rPr>
                <w:rFonts w:eastAsia="Arial" w:cs="Arial"/>
                <w:sz w:val="22"/>
                <w:szCs w:val="22"/>
              </w:rPr>
            </w:pPr>
            <w:r w:rsidRPr="00251D16">
              <w:rPr>
                <w:rFonts w:eastAsia="Arial" w:cs="Arial"/>
                <w:sz w:val="22"/>
                <w:szCs w:val="22"/>
              </w:rPr>
              <w:t xml:space="preserve">Website: </w:t>
            </w:r>
            <w:hyperlink r:id="rId38" w:history="1">
              <w:r w:rsidR="005A3AB7" w:rsidRPr="005A3AB7">
                <w:rPr>
                  <w:rStyle w:val="Hyperlink"/>
                  <w:sz w:val="22"/>
                  <w:szCs w:val="22"/>
                </w:rPr>
                <w:t>https://oha.ri.gov/what-we-do/connect/transportation</w:t>
              </w:r>
            </w:hyperlink>
            <w:r w:rsidR="005A3AB7">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C5E0B3" w:themeFill="accent6" w:themeFillTint="66"/>
          </w:tcPr>
          <w:p w14:paraId="61313491"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Home-based, alone or with someone who cannot drive</w:t>
            </w:r>
          </w:p>
        </w:tc>
        <w:tc>
          <w:tcPr>
            <w:tcW w:w="22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BA7FB5" w14:textId="062452EE" w:rsidR="00985E81" w:rsidRPr="00251D16" w:rsidRDefault="00985E81" w:rsidP="00B72AA6">
            <w:pPr>
              <w:spacing w:before="120"/>
              <w:ind w:left="144"/>
              <w:rPr>
                <w:rFonts w:eastAsia="Arial" w:cs="Arial"/>
                <w:sz w:val="22"/>
                <w:szCs w:val="22"/>
              </w:rPr>
            </w:pPr>
            <w:r w:rsidRPr="00251D16">
              <w:rPr>
                <w:rFonts w:eastAsia="Arial" w:cs="Arial"/>
                <w:sz w:val="22"/>
                <w:szCs w:val="22"/>
              </w:rPr>
              <w:t xml:space="preserve">If </w:t>
            </w:r>
            <w:r w:rsidR="00BC120D">
              <w:rPr>
                <w:rFonts w:eastAsia="Arial" w:cs="Arial"/>
                <w:sz w:val="22"/>
                <w:szCs w:val="22"/>
              </w:rPr>
              <w:t>NO</w:t>
            </w:r>
            <w:r w:rsidRPr="00251D16">
              <w:rPr>
                <w:rFonts w:eastAsia="Arial" w:cs="Arial"/>
                <w:sz w:val="22"/>
                <w:szCs w:val="22"/>
              </w:rPr>
              <w:t xml:space="preserve"> and cannot drive, should be a priority</w:t>
            </w:r>
          </w:p>
        </w:tc>
        <w:tc>
          <w:tcPr>
            <w:tcW w:w="23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C22537"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Remain/go home.</w:t>
            </w:r>
          </w:p>
          <w:p w14:paraId="1B1A5605" w14:textId="77777777" w:rsidR="00985E81" w:rsidRPr="00251D16" w:rsidRDefault="00985E81" w:rsidP="00B72AA6">
            <w:pPr>
              <w:spacing w:before="120"/>
              <w:ind w:left="144"/>
              <w:rPr>
                <w:rFonts w:eastAsia="Arial" w:cs="Arial"/>
                <w:sz w:val="22"/>
                <w:szCs w:val="22"/>
              </w:rPr>
            </w:pPr>
          </w:p>
          <w:p w14:paraId="5C62C9A4" w14:textId="77777777" w:rsidR="00985E81" w:rsidRPr="00251D16" w:rsidRDefault="00985E81" w:rsidP="00B72AA6">
            <w:pPr>
              <w:spacing w:before="120"/>
              <w:ind w:left="144"/>
              <w:rPr>
                <w:rFonts w:eastAsia="Arial" w:cs="Arial"/>
                <w:sz w:val="22"/>
                <w:szCs w:val="22"/>
              </w:rPr>
            </w:pPr>
          </w:p>
        </w:tc>
        <w:tc>
          <w:tcPr>
            <w:tcW w:w="198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54DE91E3" w14:textId="77777777" w:rsidR="00985E81" w:rsidRPr="00251D16" w:rsidRDefault="00985E81" w:rsidP="00B72AA6">
            <w:pPr>
              <w:spacing w:before="120"/>
              <w:ind w:left="144"/>
              <w:rPr>
                <w:rFonts w:eastAsia="Arial" w:cs="Arial"/>
                <w:sz w:val="22"/>
                <w:szCs w:val="22"/>
              </w:rPr>
            </w:pPr>
          </w:p>
        </w:tc>
        <w:tc>
          <w:tcPr>
            <w:tcW w:w="1710" w:type="dxa"/>
            <w:tcBorders>
              <w:top w:val="single" w:sz="4" w:space="0" w:color="auto"/>
              <w:left w:val="double" w:sz="4" w:space="0" w:color="53575A"/>
              <w:bottom w:val="single" w:sz="4" w:space="0" w:color="auto"/>
              <w:right w:val="single" w:sz="4" w:space="0" w:color="auto"/>
            </w:tcBorders>
            <w:shd w:val="clear" w:color="auto" w:fill="C5E0B3" w:themeFill="accent6" w:themeFillTint="66"/>
          </w:tcPr>
          <w:p w14:paraId="798F8E39"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Immediate need if requires transportation for medical reasons</w:t>
            </w:r>
          </w:p>
        </w:tc>
        <w:tc>
          <w:tcPr>
            <w:tcW w:w="171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13501BF8" w14:textId="63CB9F1A" w:rsidR="00985E81" w:rsidRPr="00E77A0B" w:rsidRDefault="00B87D6D" w:rsidP="00B72AA6">
            <w:pPr>
              <w:spacing w:before="120" w:line="259" w:lineRule="auto"/>
              <w:ind w:left="144" w:right="199"/>
              <w:contextualSpacing/>
              <w:rPr>
                <w:rFonts w:eastAsia="Arial" w:cs="Arial"/>
                <w:sz w:val="22"/>
                <w:szCs w:val="22"/>
              </w:rPr>
            </w:pPr>
            <w:r w:rsidRPr="001A4797">
              <w:rPr>
                <w:rFonts w:eastAsia="Arial" w:cs="Arial"/>
                <w:sz w:val="22"/>
                <w:szCs w:val="22"/>
              </w:rPr>
              <w:t xml:space="preserve">Available to consumers on </w:t>
            </w:r>
            <w:r w:rsidR="00D333F1" w:rsidRPr="001A4797">
              <w:rPr>
                <w:rFonts w:eastAsia="Arial" w:cs="Arial"/>
                <w:sz w:val="22"/>
                <w:szCs w:val="22"/>
              </w:rPr>
              <w:t>Medicaid</w:t>
            </w:r>
            <w:r w:rsidRPr="001A4797">
              <w:rPr>
                <w:rFonts w:eastAsia="Arial" w:cs="Arial"/>
                <w:sz w:val="22"/>
                <w:szCs w:val="22"/>
              </w:rPr>
              <w:t xml:space="preserve"> LTSS</w:t>
            </w:r>
            <w:r w:rsidR="00D333F1" w:rsidRPr="001A4797">
              <w:rPr>
                <w:rFonts w:eastAsia="Arial" w:cs="Arial"/>
                <w:sz w:val="22"/>
                <w:szCs w:val="22"/>
              </w:rPr>
              <w:t xml:space="preserve"> </w:t>
            </w:r>
            <w:r w:rsidRPr="001A4797">
              <w:rPr>
                <w:rFonts w:eastAsia="Arial" w:cs="Arial"/>
                <w:sz w:val="22"/>
                <w:szCs w:val="22"/>
              </w:rPr>
              <w:t>-</w:t>
            </w:r>
            <w:r>
              <w:rPr>
                <w:rFonts w:eastAsia="Arial" w:cs="Arial"/>
                <w:sz w:val="22"/>
                <w:szCs w:val="22"/>
              </w:rPr>
              <w:t xml:space="preserve"> </w:t>
            </w:r>
            <w:r w:rsidR="00985E81" w:rsidRPr="00E77A0B">
              <w:rPr>
                <w:rFonts w:eastAsia="Arial" w:cs="Arial"/>
                <w:sz w:val="22"/>
                <w:szCs w:val="22"/>
              </w:rPr>
              <w:t>no restrictions</w:t>
            </w:r>
          </w:p>
        </w:tc>
        <w:tc>
          <w:tcPr>
            <w:tcW w:w="180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44AD7D1F" w14:textId="63B24CD4" w:rsidR="00985E81" w:rsidRPr="00E77A0B" w:rsidRDefault="00A14ED8" w:rsidP="00B72AA6">
            <w:pPr>
              <w:spacing w:before="120" w:line="259" w:lineRule="auto"/>
              <w:ind w:left="144" w:right="199"/>
              <w:contextualSpacing/>
              <w:rPr>
                <w:rFonts w:eastAsia="Arial" w:cs="Arial"/>
                <w:sz w:val="22"/>
                <w:szCs w:val="22"/>
              </w:rPr>
            </w:pPr>
            <w:r w:rsidRPr="00E77A0B">
              <w:rPr>
                <w:rFonts w:eastAsia="Arial" w:cs="Arial"/>
                <w:sz w:val="22"/>
                <w:szCs w:val="22"/>
              </w:rPr>
              <w:t xml:space="preserve">Provide </w:t>
            </w:r>
            <w:r w:rsidR="00442B81">
              <w:rPr>
                <w:rFonts w:eastAsia="Arial" w:cs="Arial"/>
                <w:sz w:val="22"/>
                <w:szCs w:val="22"/>
              </w:rPr>
              <w:t>consumer</w:t>
            </w:r>
            <w:r w:rsidRPr="00E77A0B">
              <w:rPr>
                <w:rFonts w:eastAsia="Arial" w:cs="Arial"/>
                <w:sz w:val="22"/>
                <w:szCs w:val="22"/>
              </w:rPr>
              <w:t xml:space="preserve"> with the contact information so that they can book their rides.</w:t>
            </w:r>
          </w:p>
        </w:tc>
      </w:tr>
      <w:tr w:rsidR="00DC4842" w:rsidRPr="00251D16" w14:paraId="33D0E4B9" w14:textId="4999A9D2" w:rsidTr="00F42D52">
        <w:tc>
          <w:tcPr>
            <w:tcW w:w="4140" w:type="dxa"/>
            <w:tcBorders>
              <w:top w:val="double" w:sz="4" w:space="0" w:color="53575A"/>
              <w:left w:val="double" w:sz="4" w:space="0" w:color="53575A"/>
              <w:bottom w:val="double" w:sz="4" w:space="0" w:color="53575A"/>
              <w:right w:val="double" w:sz="4" w:space="0" w:color="53575A"/>
            </w:tcBorders>
            <w:shd w:val="clear" w:color="auto" w:fill="E2EFD9" w:themeFill="accent6" w:themeFillTint="33"/>
          </w:tcPr>
          <w:p w14:paraId="54BCFBE7" w14:textId="1D879B84" w:rsidR="00985E81" w:rsidRDefault="00985E81" w:rsidP="008C21D6">
            <w:pPr>
              <w:spacing w:before="120" w:line="259" w:lineRule="auto"/>
              <w:ind w:left="144" w:right="202"/>
              <w:contextualSpacing/>
              <w:rPr>
                <w:rFonts w:eastAsia="Arial" w:cs="Arial"/>
                <w:sz w:val="22"/>
                <w:szCs w:val="22"/>
              </w:rPr>
            </w:pPr>
            <w:r w:rsidRPr="00251D16">
              <w:rPr>
                <w:rFonts w:eastAsia="Arial" w:cs="Arial"/>
                <w:b/>
                <w:bCs/>
                <w:sz w:val="22"/>
                <w:szCs w:val="22"/>
              </w:rPr>
              <w:t>Assistive Technology Access Partnership (ATAP)</w:t>
            </w:r>
            <w:r w:rsidRPr="00251D16">
              <w:rPr>
                <w:rFonts w:eastAsia="Arial" w:cs="Arial"/>
                <w:sz w:val="22"/>
                <w:szCs w:val="22"/>
              </w:rPr>
              <w:t xml:space="preserve">: Rhode Island’s ATAP is a statewide partnership of organizations, each with a targeted </w:t>
            </w:r>
            <w:r w:rsidRPr="00251D16">
              <w:rPr>
                <w:rFonts w:eastAsia="Arial" w:cs="Arial"/>
                <w:sz w:val="22"/>
                <w:szCs w:val="22"/>
              </w:rPr>
              <w:lastRenderedPageBreak/>
              <w:t>assistive technology focus, working together to improve access to and acquisition of assistive technology for individuals with disabilities. ATAP’s main initiatives include device demonstration, device loan, device re-use, training, public awareness, collaboration, and information &amp; referral.</w:t>
            </w:r>
          </w:p>
          <w:p w14:paraId="068BFB21" w14:textId="77777777" w:rsidR="00E77A0B" w:rsidRPr="00251D16" w:rsidRDefault="00E77A0B" w:rsidP="00B72AA6">
            <w:pPr>
              <w:spacing w:before="120" w:line="259" w:lineRule="auto"/>
              <w:ind w:left="144" w:right="199"/>
              <w:contextualSpacing/>
              <w:rPr>
                <w:rFonts w:eastAsia="Arial" w:cs="Arial"/>
                <w:sz w:val="22"/>
                <w:szCs w:val="22"/>
              </w:rPr>
            </w:pPr>
          </w:p>
          <w:p w14:paraId="7118A4A9" w14:textId="77777777" w:rsidR="00985E81" w:rsidRPr="00251D16" w:rsidRDefault="00985E81" w:rsidP="00B72AA6">
            <w:pPr>
              <w:shd w:val="clear" w:color="auto" w:fill="E2EFD9" w:themeFill="accent6" w:themeFillTint="33"/>
              <w:spacing w:before="120"/>
              <w:ind w:left="144"/>
              <w:rPr>
                <w:rFonts w:eastAsia="Arial" w:cs="Arial"/>
                <w:sz w:val="22"/>
                <w:szCs w:val="22"/>
              </w:rPr>
            </w:pPr>
            <w:r w:rsidRPr="00251D16">
              <w:rPr>
                <w:rFonts w:eastAsia="Arial" w:cs="Arial"/>
                <w:b/>
                <w:bCs/>
                <w:sz w:val="22"/>
                <w:szCs w:val="22"/>
              </w:rPr>
              <w:t>Contact Information</w:t>
            </w:r>
            <w:r w:rsidRPr="00251D16">
              <w:rPr>
                <w:rFonts w:eastAsia="Arial" w:cs="Arial"/>
                <w:sz w:val="22"/>
                <w:szCs w:val="22"/>
              </w:rPr>
              <w:t>:</w:t>
            </w:r>
          </w:p>
          <w:p w14:paraId="5971CCC5" w14:textId="0AD2FF8D" w:rsidR="00985E81" w:rsidRPr="00B72AA6" w:rsidRDefault="00985E81" w:rsidP="00B72AA6">
            <w:pPr>
              <w:pStyle w:val="ListParagraph"/>
              <w:numPr>
                <w:ilvl w:val="0"/>
                <w:numId w:val="29"/>
              </w:numPr>
              <w:shd w:val="clear" w:color="auto" w:fill="E2EFD9" w:themeFill="accent6" w:themeFillTint="33"/>
              <w:spacing w:before="120"/>
              <w:ind w:left="699"/>
              <w:rPr>
                <w:rFonts w:eastAsia="Arial" w:cs="Arial"/>
                <w:sz w:val="22"/>
                <w:szCs w:val="22"/>
              </w:rPr>
            </w:pPr>
            <w:r w:rsidRPr="00B72AA6">
              <w:rPr>
                <w:rFonts w:eastAsia="Arial" w:cs="Arial"/>
                <w:sz w:val="22"/>
                <w:szCs w:val="22"/>
              </w:rPr>
              <w:t xml:space="preserve">Phone: </w:t>
            </w:r>
            <w:r w:rsidR="005630ED">
              <w:rPr>
                <w:rFonts w:eastAsia="Arial" w:cs="Arial"/>
                <w:sz w:val="22"/>
                <w:szCs w:val="22"/>
              </w:rPr>
              <w:t>(</w:t>
            </w:r>
            <w:r w:rsidRPr="00B72AA6">
              <w:rPr>
                <w:rFonts w:eastAsia="Arial" w:cs="Arial"/>
                <w:sz w:val="22"/>
                <w:szCs w:val="22"/>
              </w:rPr>
              <w:t>401</w:t>
            </w:r>
            <w:r w:rsidR="005630ED">
              <w:rPr>
                <w:rFonts w:eastAsia="Arial" w:cs="Arial"/>
                <w:sz w:val="22"/>
                <w:szCs w:val="22"/>
              </w:rPr>
              <w:t xml:space="preserve">) </w:t>
            </w:r>
            <w:r w:rsidRPr="00B72AA6">
              <w:rPr>
                <w:rFonts w:eastAsia="Arial" w:cs="Arial"/>
                <w:sz w:val="22"/>
                <w:szCs w:val="22"/>
              </w:rPr>
              <w:t>462-7917</w:t>
            </w:r>
          </w:p>
          <w:p w14:paraId="4C599A9E" w14:textId="2A33ECD4" w:rsidR="00985E81" w:rsidRPr="00B72AA6" w:rsidRDefault="00985E81" w:rsidP="00B72AA6">
            <w:pPr>
              <w:pStyle w:val="ListParagraph"/>
              <w:numPr>
                <w:ilvl w:val="0"/>
                <w:numId w:val="29"/>
              </w:numPr>
              <w:shd w:val="clear" w:color="auto" w:fill="E2EFD9" w:themeFill="accent6" w:themeFillTint="33"/>
              <w:spacing w:before="120"/>
              <w:ind w:left="699"/>
              <w:rPr>
                <w:rFonts w:eastAsia="Arial" w:cs="Arial"/>
                <w:sz w:val="22"/>
                <w:szCs w:val="22"/>
              </w:rPr>
            </w:pPr>
            <w:r w:rsidRPr="00B72AA6">
              <w:rPr>
                <w:rFonts w:eastAsia="Arial" w:cs="Arial"/>
                <w:sz w:val="22"/>
                <w:szCs w:val="22"/>
              </w:rPr>
              <w:t xml:space="preserve">Email: </w:t>
            </w:r>
            <w:hyperlink r:id="rId39" w:history="1">
              <w:r w:rsidRPr="00B72AA6">
                <w:rPr>
                  <w:rStyle w:val="Hyperlink"/>
                  <w:rFonts w:eastAsia="Arial" w:cs="Arial"/>
                  <w:sz w:val="22"/>
                  <w:szCs w:val="22"/>
                  <w:shd w:val="clear" w:color="auto" w:fill="E2EFD9" w:themeFill="accent6" w:themeFillTint="33"/>
                </w:rPr>
                <w:t>melanie.sbardella@ors.ri.gov</w:t>
              </w:r>
            </w:hyperlink>
          </w:p>
          <w:p w14:paraId="39F12404" w14:textId="6D971ED4" w:rsidR="00985E81" w:rsidRPr="00B72AA6" w:rsidRDefault="00985E81" w:rsidP="00B72AA6">
            <w:pPr>
              <w:pStyle w:val="ListParagraph"/>
              <w:numPr>
                <w:ilvl w:val="0"/>
                <w:numId w:val="29"/>
              </w:numPr>
              <w:shd w:val="clear" w:color="auto" w:fill="E2EFD9" w:themeFill="accent6" w:themeFillTint="33"/>
              <w:spacing w:before="120"/>
              <w:ind w:left="699"/>
              <w:rPr>
                <w:rFonts w:eastAsia="Arial" w:cs="Arial"/>
                <w:sz w:val="22"/>
                <w:szCs w:val="22"/>
              </w:rPr>
            </w:pPr>
            <w:r w:rsidRPr="00B72AA6">
              <w:rPr>
                <w:rFonts w:eastAsia="Arial" w:cs="Arial"/>
                <w:sz w:val="22"/>
                <w:szCs w:val="22"/>
                <w:shd w:val="clear" w:color="auto" w:fill="E2EFD9" w:themeFill="accent6" w:themeFillTint="33"/>
              </w:rPr>
              <w:t xml:space="preserve">Website: </w:t>
            </w:r>
            <w:hyperlink r:id="rId40" w:history="1">
              <w:r w:rsidR="005A3AB7" w:rsidRPr="00B72AA6">
                <w:rPr>
                  <w:rStyle w:val="Hyperlink"/>
                  <w:sz w:val="22"/>
                  <w:szCs w:val="22"/>
                  <w:shd w:val="clear" w:color="auto" w:fill="E2EFD9" w:themeFill="accent6" w:themeFillTint="33"/>
                </w:rPr>
                <w:t>https://ors.ri.gov/programs/assistive-technology-access-partnership-atap</w:t>
              </w:r>
            </w:hyperlink>
            <w:r w:rsidR="005A3AB7" w:rsidRPr="00B72AA6">
              <w:rPr>
                <w:shd w:val="clear" w:color="auto" w:fill="E2EFD9" w:themeFill="accent6" w:themeFillTint="33"/>
              </w:rPr>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72FF8AE3"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lastRenderedPageBreak/>
              <w:t>Home-based or home like setting</w:t>
            </w:r>
          </w:p>
        </w:tc>
        <w:tc>
          <w:tcPr>
            <w:tcW w:w="22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8013B6" w14:textId="35A63B8D" w:rsidR="00985E81" w:rsidRPr="00251D16" w:rsidRDefault="00985E81" w:rsidP="00B72AA6">
            <w:pPr>
              <w:spacing w:before="120"/>
              <w:ind w:left="144"/>
              <w:rPr>
                <w:rFonts w:eastAsia="Arial" w:cs="Arial"/>
                <w:sz w:val="22"/>
                <w:szCs w:val="22"/>
              </w:rPr>
            </w:pPr>
            <w:r w:rsidRPr="00251D16">
              <w:rPr>
                <w:rFonts w:eastAsia="Arial" w:cs="Arial"/>
                <w:sz w:val="22"/>
                <w:szCs w:val="22"/>
              </w:rPr>
              <w:t>If</w:t>
            </w:r>
            <w:r w:rsidR="00BC120D">
              <w:rPr>
                <w:rFonts w:eastAsia="Arial" w:cs="Arial"/>
                <w:sz w:val="22"/>
                <w:szCs w:val="22"/>
              </w:rPr>
              <w:t xml:space="preserve"> NO</w:t>
            </w:r>
            <w:r w:rsidRPr="00251D16">
              <w:rPr>
                <w:rFonts w:eastAsia="Arial" w:cs="Arial"/>
                <w:sz w:val="22"/>
                <w:szCs w:val="22"/>
              </w:rPr>
              <w:t>, should be a priority</w:t>
            </w:r>
          </w:p>
        </w:tc>
        <w:tc>
          <w:tcPr>
            <w:tcW w:w="23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8100A9"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Remain/go home</w:t>
            </w:r>
          </w:p>
        </w:tc>
        <w:tc>
          <w:tcPr>
            <w:tcW w:w="198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5C03418A"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 xml:space="preserve">Profound hearing or speech deficit </w:t>
            </w:r>
          </w:p>
        </w:tc>
        <w:tc>
          <w:tcPr>
            <w:tcW w:w="17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03F6256D"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Immediate need if requires assistance to stay at home</w:t>
            </w:r>
          </w:p>
        </w:tc>
        <w:tc>
          <w:tcPr>
            <w:tcW w:w="171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1506755B" w14:textId="1FACFE99" w:rsidR="00985E81" w:rsidRPr="00E77A0B" w:rsidRDefault="00985E81" w:rsidP="00B72AA6">
            <w:pPr>
              <w:spacing w:before="120"/>
              <w:ind w:left="144"/>
              <w:rPr>
                <w:rFonts w:eastAsia="Arial" w:cs="Arial"/>
                <w:sz w:val="22"/>
                <w:szCs w:val="22"/>
              </w:rPr>
            </w:pPr>
            <w:r w:rsidRPr="00E77A0B">
              <w:rPr>
                <w:rFonts w:eastAsia="Arial" w:cs="Arial"/>
                <w:sz w:val="22"/>
                <w:szCs w:val="22"/>
              </w:rPr>
              <w:t>Open</w:t>
            </w:r>
            <w:r w:rsidR="00D77385" w:rsidRPr="00E77A0B">
              <w:rPr>
                <w:rFonts w:eastAsia="Arial" w:cs="Arial"/>
                <w:sz w:val="22"/>
                <w:szCs w:val="22"/>
              </w:rPr>
              <w:t xml:space="preserve"> to individuals with disabilities on Medicaid.</w:t>
            </w:r>
            <w:r w:rsidR="00712030" w:rsidRPr="00E77A0B">
              <w:rPr>
                <w:rFonts w:eastAsia="Arial" w:cs="Arial"/>
                <w:sz w:val="22"/>
                <w:szCs w:val="22"/>
              </w:rPr>
              <w:t xml:space="preserve">  Must </w:t>
            </w:r>
            <w:r w:rsidR="00133271" w:rsidRPr="00E77A0B">
              <w:rPr>
                <w:rFonts w:eastAsia="Arial" w:cs="Arial"/>
                <w:sz w:val="22"/>
                <w:szCs w:val="22"/>
              </w:rPr>
              <w:lastRenderedPageBreak/>
              <w:t xml:space="preserve">have a provider document medical necessity and </w:t>
            </w:r>
            <w:r w:rsidR="00712030" w:rsidRPr="00E77A0B">
              <w:rPr>
                <w:rFonts w:eastAsia="Arial" w:cs="Arial"/>
                <w:sz w:val="22"/>
                <w:szCs w:val="22"/>
              </w:rPr>
              <w:t>purchase equipment through a Medicaid provider.</w:t>
            </w:r>
          </w:p>
        </w:tc>
        <w:tc>
          <w:tcPr>
            <w:tcW w:w="180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2714BE40" w14:textId="4A3A5501" w:rsidR="00985E81" w:rsidRPr="00E77A0B" w:rsidRDefault="009E0267" w:rsidP="00B72AA6">
            <w:pPr>
              <w:spacing w:before="120"/>
              <w:ind w:left="144"/>
              <w:rPr>
                <w:rFonts w:eastAsia="Arial" w:cs="Arial"/>
                <w:sz w:val="22"/>
                <w:szCs w:val="22"/>
              </w:rPr>
            </w:pPr>
            <w:r w:rsidRPr="00E77A0B">
              <w:rPr>
                <w:rFonts w:eastAsia="Arial" w:cs="Arial"/>
                <w:sz w:val="22"/>
                <w:szCs w:val="22"/>
              </w:rPr>
              <w:lastRenderedPageBreak/>
              <w:t xml:space="preserve">Provide </w:t>
            </w:r>
            <w:r w:rsidR="00442B81">
              <w:rPr>
                <w:rFonts w:eastAsia="Arial" w:cs="Arial"/>
                <w:sz w:val="22"/>
                <w:szCs w:val="22"/>
              </w:rPr>
              <w:t>consumer</w:t>
            </w:r>
            <w:r w:rsidRPr="00E77A0B">
              <w:rPr>
                <w:rFonts w:eastAsia="Arial" w:cs="Arial"/>
                <w:sz w:val="22"/>
                <w:szCs w:val="22"/>
              </w:rPr>
              <w:t xml:space="preserve"> with the contact information</w:t>
            </w:r>
            <w:r w:rsidR="00B72AA6">
              <w:rPr>
                <w:rFonts w:eastAsia="Arial" w:cs="Arial"/>
                <w:sz w:val="22"/>
                <w:szCs w:val="22"/>
              </w:rPr>
              <w:t>.</w:t>
            </w:r>
          </w:p>
        </w:tc>
      </w:tr>
      <w:tr w:rsidR="00DC4842" w:rsidRPr="00251D16" w14:paraId="65C104D0" w14:textId="7E2B5A81" w:rsidTr="00F42D52">
        <w:trPr>
          <w:trHeight w:val="2472"/>
        </w:trPr>
        <w:tc>
          <w:tcPr>
            <w:tcW w:w="4140" w:type="dxa"/>
            <w:tcBorders>
              <w:top w:val="double" w:sz="4" w:space="0" w:color="53575A"/>
              <w:left w:val="double" w:sz="4" w:space="0" w:color="53575A"/>
              <w:bottom w:val="double" w:sz="4" w:space="0" w:color="53575A"/>
              <w:right w:val="double" w:sz="4" w:space="0" w:color="53575A"/>
            </w:tcBorders>
            <w:shd w:val="clear" w:color="auto" w:fill="C5E0B3" w:themeFill="accent6" w:themeFillTint="66"/>
          </w:tcPr>
          <w:p w14:paraId="6FE35DAD" w14:textId="4CC5716F" w:rsidR="00985E81" w:rsidRDefault="00985E81" w:rsidP="00B72AA6">
            <w:pPr>
              <w:spacing w:before="120"/>
              <w:ind w:left="144"/>
              <w:contextualSpacing/>
              <w:rPr>
                <w:rFonts w:eastAsia="Arial" w:cs="Arial"/>
                <w:sz w:val="22"/>
                <w:szCs w:val="22"/>
              </w:rPr>
            </w:pPr>
            <w:r w:rsidRPr="00251D16">
              <w:rPr>
                <w:rFonts w:eastAsia="Arial" w:cs="Arial"/>
                <w:b/>
                <w:bCs/>
                <w:sz w:val="22"/>
                <w:szCs w:val="22"/>
              </w:rPr>
              <w:t>The Ocean State Center for Independent Living (OSCIL)</w:t>
            </w:r>
            <w:r w:rsidRPr="00251D16">
              <w:rPr>
                <w:rFonts w:eastAsia="Arial" w:cs="Arial"/>
                <w:sz w:val="22"/>
                <w:szCs w:val="22"/>
              </w:rPr>
              <w:t>: OSCIL provides consumers and their families, service providers, and the general public with information on a wide array of community resources and disability services. OSCIL also offers a variety of assessment, training, and assistance services to enhance, through self-direction, the quality of life of persons with disability and to promote integration into the community.</w:t>
            </w:r>
          </w:p>
          <w:p w14:paraId="191D5D77" w14:textId="77777777" w:rsidR="00E77A0B" w:rsidRPr="00251D16" w:rsidRDefault="00E77A0B" w:rsidP="00B72AA6">
            <w:pPr>
              <w:spacing w:before="120"/>
              <w:ind w:left="144"/>
              <w:contextualSpacing/>
              <w:rPr>
                <w:rFonts w:eastAsia="Arial" w:cs="Arial"/>
                <w:sz w:val="22"/>
                <w:szCs w:val="22"/>
              </w:rPr>
            </w:pPr>
          </w:p>
          <w:p w14:paraId="008DB933" w14:textId="77777777" w:rsidR="00985E81" w:rsidRPr="00251D16" w:rsidRDefault="00985E81" w:rsidP="00B72AA6">
            <w:pPr>
              <w:spacing w:before="120"/>
              <w:ind w:left="144"/>
              <w:contextualSpacing/>
              <w:rPr>
                <w:rFonts w:eastAsia="Arial" w:cs="Arial"/>
                <w:b/>
                <w:bCs/>
                <w:sz w:val="22"/>
                <w:szCs w:val="22"/>
              </w:rPr>
            </w:pPr>
            <w:r w:rsidRPr="00251D16">
              <w:rPr>
                <w:rFonts w:eastAsia="Arial" w:cs="Arial"/>
                <w:b/>
                <w:bCs/>
                <w:sz w:val="22"/>
                <w:szCs w:val="22"/>
              </w:rPr>
              <w:t>Contact Information:</w:t>
            </w:r>
          </w:p>
          <w:p w14:paraId="4515B613" w14:textId="58138305" w:rsidR="00985E81" w:rsidRDefault="00985E81" w:rsidP="00B72AA6">
            <w:pPr>
              <w:pStyle w:val="ListParagraph"/>
              <w:numPr>
                <w:ilvl w:val="0"/>
                <w:numId w:val="30"/>
              </w:numPr>
              <w:spacing w:before="120"/>
              <w:ind w:left="699"/>
              <w:rPr>
                <w:rFonts w:eastAsia="Arial" w:cs="Arial"/>
                <w:sz w:val="22"/>
                <w:szCs w:val="22"/>
              </w:rPr>
            </w:pPr>
            <w:r w:rsidRPr="00B72AA6">
              <w:rPr>
                <w:rFonts w:eastAsia="Arial" w:cs="Arial"/>
                <w:sz w:val="22"/>
                <w:szCs w:val="22"/>
              </w:rPr>
              <w:lastRenderedPageBreak/>
              <w:t xml:space="preserve">Phone: </w:t>
            </w:r>
            <w:r w:rsidR="005630ED">
              <w:rPr>
                <w:rFonts w:eastAsia="Arial" w:cs="Arial"/>
                <w:sz w:val="22"/>
                <w:szCs w:val="22"/>
              </w:rPr>
              <w:t>(8</w:t>
            </w:r>
            <w:r w:rsidRPr="00B72AA6">
              <w:rPr>
                <w:rFonts w:eastAsia="Arial" w:cs="Arial"/>
                <w:sz w:val="22"/>
                <w:szCs w:val="22"/>
              </w:rPr>
              <w:t>66</w:t>
            </w:r>
            <w:r w:rsidR="005630ED">
              <w:rPr>
                <w:rFonts w:eastAsia="Arial" w:cs="Arial"/>
                <w:sz w:val="22"/>
                <w:szCs w:val="22"/>
              </w:rPr>
              <w:t xml:space="preserve">) </w:t>
            </w:r>
            <w:r w:rsidRPr="00B72AA6">
              <w:rPr>
                <w:rFonts w:eastAsia="Arial" w:cs="Arial"/>
                <w:sz w:val="22"/>
                <w:szCs w:val="22"/>
              </w:rPr>
              <w:t>857-1161</w:t>
            </w:r>
          </w:p>
          <w:p w14:paraId="58069D09" w14:textId="57558154" w:rsidR="005630ED" w:rsidRPr="00B72AA6" w:rsidRDefault="005630ED" w:rsidP="00B72AA6">
            <w:pPr>
              <w:pStyle w:val="ListParagraph"/>
              <w:numPr>
                <w:ilvl w:val="0"/>
                <w:numId w:val="30"/>
              </w:numPr>
              <w:spacing w:before="120"/>
              <w:ind w:left="699"/>
              <w:rPr>
                <w:rFonts w:eastAsia="Arial" w:cs="Arial"/>
                <w:sz w:val="22"/>
                <w:szCs w:val="22"/>
              </w:rPr>
            </w:pPr>
            <w:r>
              <w:rPr>
                <w:rFonts w:eastAsia="Arial" w:cs="Arial"/>
                <w:sz w:val="22"/>
                <w:szCs w:val="22"/>
              </w:rPr>
              <w:t xml:space="preserve">Website: </w:t>
            </w:r>
            <w:hyperlink r:id="rId41" w:history="1">
              <w:r w:rsidRPr="004F2C99">
                <w:rPr>
                  <w:rStyle w:val="Hyperlink"/>
                  <w:rFonts w:eastAsia="Arial" w:cs="Arial"/>
                  <w:sz w:val="22"/>
                  <w:szCs w:val="22"/>
                </w:rPr>
                <w:t>http://www.oscil.org</w:t>
              </w:r>
            </w:hyperlink>
            <w:r>
              <w:rPr>
                <w:rFonts w:eastAsia="Arial" w:cs="Arial"/>
                <w:sz w:val="22"/>
                <w:szCs w:val="22"/>
              </w:rPr>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C5E0B3" w:themeFill="accent6" w:themeFillTint="66"/>
          </w:tcPr>
          <w:p w14:paraId="10C3555D"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lastRenderedPageBreak/>
              <w:t>Home-based living alone or with limited support</w:t>
            </w:r>
          </w:p>
          <w:p w14:paraId="30AE8FBA" w14:textId="77777777" w:rsidR="00985E81" w:rsidRPr="00251D16" w:rsidRDefault="00985E81" w:rsidP="00B72AA6">
            <w:pPr>
              <w:spacing w:before="120"/>
              <w:ind w:left="144"/>
              <w:rPr>
                <w:rFonts w:eastAsia="Arial" w:cs="Arial"/>
                <w:sz w:val="22"/>
                <w:szCs w:val="22"/>
              </w:rPr>
            </w:pPr>
          </w:p>
          <w:p w14:paraId="33CC9C3A"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Hospital discharge</w:t>
            </w:r>
          </w:p>
          <w:p w14:paraId="4B9225C0" w14:textId="77777777" w:rsidR="00985E81" w:rsidRPr="00251D16" w:rsidRDefault="00985E81" w:rsidP="00B72AA6">
            <w:pPr>
              <w:spacing w:before="120"/>
              <w:ind w:left="144"/>
              <w:rPr>
                <w:rFonts w:eastAsia="Arial" w:cs="Arial"/>
                <w:sz w:val="22"/>
                <w:szCs w:val="22"/>
              </w:rPr>
            </w:pPr>
          </w:p>
          <w:p w14:paraId="40BF17EF"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NF transition</w:t>
            </w:r>
          </w:p>
        </w:tc>
        <w:tc>
          <w:tcPr>
            <w:tcW w:w="22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05F5DA" w14:textId="1849D03B" w:rsidR="00985E81" w:rsidRPr="00251D16" w:rsidRDefault="00985E81" w:rsidP="00B72AA6">
            <w:pPr>
              <w:spacing w:before="120"/>
              <w:ind w:left="144"/>
              <w:rPr>
                <w:rFonts w:eastAsia="Arial" w:cs="Arial"/>
                <w:sz w:val="22"/>
                <w:szCs w:val="22"/>
              </w:rPr>
            </w:pPr>
            <w:r w:rsidRPr="00251D16">
              <w:rPr>
                <w:rFonts w:eastAsia="Arial" w:cs="Arial"/>
                <w:sz w:val="22"/>
                <w:szCs w:val="22"/>
              </w:rPr>
              <w:t xml:space="preserve">If </w:t>
            </w:r>
            <w:r w:rsidR="00BC120D">
              <w:rPr>
                <w:rFonts w:eastAsia="Arial" w:cs="Arial"/>
                <w:sz w:val="22"/>
                <w:szCs w:val="22"/>
              </w:rPr>
              <w:t>NO</w:t>
            </w:r>
            <w:r w:rsidRPr="00251D16">
              <w:rPr>
                <w:rFonts w:eastAsia="Arial" w:cs="Arial"/>
                <w:sz w:val="22"/>
                <w:szCs w:val="22"/>
              </w:rPr>
              <w:t>, should be a priority</w:t>
            </w:r>
          </w:p>
        </w:tc>
        <w:tc>
          <w:tcPr>
            <w:tcW w:w="23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B597B8"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Remain/go home</w:t>
            </w:r>
          </w:p>
        </w:tc>
        <w:tc>
          <w:tcPr>
            <w:tcW w:w="198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5CDF0C7F" w14:textId="3527A830" w:rsidR="00985E81" w:rsidRPr="00251D16" w:rsidRDefault="00985E81" w:rsidP="00B72AA6">
            <w:pPr>
              <w:spacing w:before="120"/>
              <w:ind w:left="144"/>
              <w:rPr>
                <w:rFonts w:eastAsia="Arial" w:cs="Arial"/>
                <w:sz w:val="22"/>
                <w:szCs w:val="22"/>
              </w:rPr>
            </w:pPr>
            <w:r w:rsidRPr="00251D16">
              <w:rPr>
                <w:rFonts w:eastAsia="Arial" w:cs="Arial"/>
                <w:sz w:val="22"/>
                <w:szCs w:val="22"/>
              </w:rPr>
              <w:t>Limited mobility and/or ambulation</w:t>
            </w:r>
          </w:p>
        </w:tc>
        <w:tc>
          <w:tcPr>
            <w:tcW w:w="1710" w:type="dxa"/>
            <w:tcBorders>
              <w:top w:val="single" w:sz="4" w:space="0" w:color="auto"/>
              <w:left w:val="double" w:sz="4" w:space="0" w:color="53575A"/>
              <w:bottom w:val="single" w:sz="4" w:space="0" w:color="auto"/>
              <w:right w:val="single" w:sz="4" w:space="0" w:color="auto"/>
            </w:tcBorders>
            <w:shd w:val="clear" w:color="auto" w:fill="C5E0B3" w:themeFill="accent6" w:themeFillTint="66"/>
          </w:tcPr>
          <w:p w14:paraId="52ED25C1" w14:textId="77777777" w:rsidR="00985E81" w:rsidRDefault="00985E81" w:rsidP="00B72AA6">
            <w:pPr>
              <w:spacing w:before="120"/>
              <w:ind w:left="144"/>
              <w:rPr>
                <w:rFonts w:eastAsia="Arial" w:cs="Arial"/>
                <w:sz w:val="22"/>
                <w:szCs w:val="22"/>
              </w:rPr>
            </w:pPr>
            <w:r w:rsidRPr="00251D16">
              <w:rPr>
                <w:rFonts w:eastAsia="Arial" w:cs="Arial"/>
                <w:sz w:val="22"/>
                <w:szCs w:val="22"/>
              </w:rPr>
              <w:t>Immediate need if safety issues remaining in residence or moving around residence</w:t>
            </w:r>
            <w:r w:rsidR="005A3AB7">
              <w:rPr>
                <w:rFonts w:eastAsia="Arial" w:cs="Arial"/>
                <w:sz w:val="22"/>
                <w:szCs w:val="22"/>
              </w:rPr>
              <w:t>.</w:t>
            </w:r>
          </w:p>
          <w:p w14:paraId="7B049EF1" w14:textId="77777777" w:rsidR="005A3AB7" w:rsidRDefault="005A3AB7" w:rsidP="00B72AA6">
            <w:pPr>
              <w:spacing w:before="120"/>
              <w:ind w:left="144"/>
              <w:rPr>
                <w:rFonts w:eastAsia="Arial" w:cs="Arial"/>
                <w:sz w:val="22"/>
                <w:szCs w:val="22"/>
              </w:rPr>
            </w:pPr>
          </w:p>
          <w:p w14:paraId="73EF405F" w14:textId="1A5D9524" w:rsidR="005A3AB7" w:rsidRPr="00251D16" w:rsidRDefault="005A3AB7" w:rsidP="00B72AA6">
            <w:pPr>
              <w:spacing w:before="120"/>
              <w:ind w:left="144"/>
              <w:rPr>
                <w:rFonts w:eastAsia="Arial" w:cs="Arial"/>
                <w:sz w:val="22"/>
                <w:szCs w:val="22"/>
              </w:rPr>
            </w:pPr>
            <w:r>
              <w:rPr>
                <w:rFonts w:eastAsia="Arial" w:cs="Arial"/>
                <w:sz w:val="22"/>
                <w:szCs w:val="22"/>
              </w:rPr>
              <w:t xml:space="preserve">Also assists people with vision and hearing issues </w:t>
            </w:r>
            <w:r>
              <w:rPr>
                <w:rFonts w:eastAsia="Arial" w:cs="Arial"/>
                <w:sz w:val="22"/>
                <w:szCs w:val="22"/>
              </w:rPr>
              <w:lastRenderedPageBreak/>
              <w:t>or any disability.</w:t>
            </w:r>
          </w:p>
        </w:tc>
        <w:tc>
          <w:tcPr>
            <w:tcW w:w="171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3C856D5B" w14:textId="6B64C5CB" w:rsidR="00985E81" w:rsidRPr="00E77A0B" w:rsidRDefault="00985E81" w:rsidP="00B72AA6">
            <w:pPr>
              <w:spacing w:before="120"/>
              <w:ind w:left="144"/>
              <w:rPr>
                <w:rFonts w:eastAsia="Arial" w:cs="Arial"/>
                <w:sz w:val="22"/>
                <w:szCs w:val="22"/>
              </w:rPr>
            </w:pPr>
            <w:r w:rsidRPr="00E77A0B">
              <w:rPr>
                <w:rFonts w:eastAsia="Arial" w:cs="Arial"/>
                <w:sz w:val="22"/>
                <w:szCs w:val="22"/>
              </w:rPr>
              <w:lastRenderedPageBreak/>
              <w:t>Open</w:t>
            </w:r>
            <w:r w:rsidR="005A3AB7">
              <w:rPr>
                <w:rFonts w:eastAsia="Arial" w:cs="Arial"/>
                <w:sz w:val="22"/>
                <w:szCs w:val="22"/>
              </w:rPr>
              <w:t>, no restrictions</w:t>
            </w:r>
          </w:p>
        </w:tc>
        <w:tc>
          <w:tcPr>
            <w:tcW w:w="180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603C03B2" w14:textId="2163CDAB" w:rsidR="00985E81" w:rsidRPr="00E77A0B" w:rsidRDefault="00F55ED6" w:rsidP="00B72AA6">
            <w:pPr>
              <w:spacing w:before="120"/>
              <w:ind w:left="144"/>
              <w:rPr>
                <w:rFonts w:eastAsia="Arial" w:cs="Arial"/>
                <w:sz w:val="22"/>
                <w:szCs w:val="22"/>
              </w:rPr>
            </w:pPr>
            <w:r w:rsidRPr="00E77A0B">
              <w:rPr>
                <w:rFonts w:eastAsia="Arial" w:cs="Arial"/>
                <w:sz w:val="22"/>
                <w:szCs w:val="22"/>
              </w:rPr>
              <w:t xml:space="preserve">Provide </w:t>
            </w:r>
            <w:r w:rsidR="00442B81">
              <w:rPr>
                <w:rFonts w:eastAsia="Arial" w:cs="Arial"/>
                <w:sz w:val="22"/>
                <w:szCs w:val="22"/>
              </w:rPr>
              <w:t>consumer</w:t>
            </w:r>
            <w:r w:rsidRPr="00E77A0B">
              <w:rPr>
                <w:rFonts w:eastAsia="Arial" w:cs="Arial"/>
                <w:sz w:val="22"/>
                <w:szCs w:val="22"/>
              </w:rPr>
              <w:t xml:space="preserve"> with the contact information</w:t>
            </w:r>
            <w:r w:rsidR="00CF2003">
              <w:rPr>
                <w:rFonts w:eastAsia="Arial" w:cs="Arial"/>
                <w:sz w:val="22"/>
                <w:szCs w:val="22"/>
              </w:rPr>
              <w:t>.</w:t>
            </w:r>
          </w:p>
        </w:tc>
      </w:tr>
      <w:tr w:rsidR="00DC4842" w:rsidRPr="00251D16" w14:paraId="617352C5" w14:textId="542EF422" w:rsidTr="00F42D52">
        <w:tc>
          <w:tcPr>
            <w:tcW w:w="4140" w:type="dxa"/>
            <w:tcBorders>
              <w:top w:val="double" w:sz="4" w:space="0" w:color="53575A"/>
              <w:left w:val="double" w:sz="4" w:space="0" w:color="53575A"/>
              <w:bottom w:val="double" w:sz="4" w:space="0" w:color="53575A"/>
              <w:right w:val="double" w:sz="4" w:space="0" w:color="53575A"/>
            </w:tcBorders>
            <w:shd w:val="clear" w:color="auto" w:fill="E2EFD9" w:themeFill="accent6" w:themeFillTint="33"/>
          </w:tcPr>
          <w:p w14:paraId="6B50B66D" w14:textId="77777777" w:rsidR="00126EF0" w:rsidRDefault="00126EF0" w:rsidP="005630ED">
            <w:pPr>
              <w:spacing w:before="120"/>
              <w:ind w:left="144"/>
              <w:contextualSpacing/>
              <w:rPr>
                <w:rFonts w:eastAsia="Arial" w:cs="Arial"/>
                <w:b/>
                <w:bCs/>
                <w:sz w:val="22"/>
                <w:szCs w:val="22"/>
              </w:rPr>
            </w:pPr>
          </w:p>
          <w:p w14:paraId="657D3D63" w14:textId="040C6A25" w:rsidR="00985E81" w:rsidRPr="005630ED" w:rsidRDefault="00985E81" w:rsidP="005630ED">
            <w:pPr>
              <w:spacing w:before="120"/>
              <w:ind w:left="144"/>
              <w:contextualSpacing/>
              <w:rPr>
                <w:rFonts w:eastAsia="Arial" w:cs="Arial"/>
                <w:b/>
                <w:bCs/>
                <w:sz w:val="22"/>
                <w:szCs w:val="22"/>
              </w:rPr>
            </w:pPr>
            <w:r w:rsidRPr="00251D16">
              <w:rPr>
                <w:rFonts w:eastAsia="Arial" w:cs="Arial"/>
                <w:b/>
                <w:bCs/>
                <w:sz w:val="22"/>
                <w:szCs w:val="22"/>
              </w:rPr>
              <w:t>White Cross Pharmacy</w:t>
            </w:r>
            <w:r w:rsidR="005630ED">
              <w:rPr>
                <w:rFonts w:eastAsia="Arial" w:cs="Arial"/>
                <w:b/>
                <w:bCs/>
                <w:sz w:val="22"/>
                <w:szCs w:val="22"/>
              </w:rPr>
              <w:t xml:space="preserve">: </w:t>
            </w:r>
            <w:r w:rsidRPr="00251D16">
              <w:rPr>
                <w:rFonts w:eastAsia="Arial" w:cs="Arial"/>
                <w:sz w:val="22"/>
                <w:szCs w:val="22"/>
              </w:rPr>
              <w:t>Delivers all required medication directly to person’s home in an easy to use and manage roll organized by day.</w:t>
            </w:r>
          </w:p>
          <w:p w14:paraId="2DFDE0CD" w14:textId="77777777" w:rsidR="00E77A0B" w:rsidRPr="00251D16" w:rsidRDefault="00E77A0B" w:rsidP="00B72AA6">
            <w:pPr>
              <w:spacing w:before="120"/>
              <w:ind w:left="144"/>
              <w:contextualSpacing/>
              <w:rPr>
                <w:rFonts w:eastAsia="Arial" w:cs="Arial"/>
                <w:sz w:val="22"/>
                <w:szCs w:val="22"/>
              </w:rPr>
            </w:pPr>
          </w:p>
          <w:p w14:paraId="1F76700C" w14:textId="163268D2" w:rsidR="00E77A0B" w:rsidRDefault="00985E81" w:rsidP="00B72AA6">
            <w:pPr>
              <w:spacing w:before="120"/>
              <w:ind w:left="144"/>
              <w:contextualSpacing/>
              <w:rPr>
                <w:rFonts w:eastAsia="Arial" w:cs="Arial"/>
                <w:sz w:val="22"/>
                <w:szCs w:val="22"/>
              </w:rPr>
            </w:pPr>
            <w:r w:rsidRPr="00251D16">
              <w:rPr>
                <w:rFonts w:eastAsia="Arial" w:cs="Arial"/>
                <w:b/>
                <w:bCs/>
                <w:sz w:val="22"/>
                <w:szCs w:val="22"/>
              </w:rPr>
              <w:t>Contact Information</w:t>
            </w:r>
            <w:r w:rsidR="005630ED">
              <w:rPr>
                <w:rFonts w:eastAsia="Arial" w:cs="Arial"/>
                <w:b/>
                <w:bCs/>
                <w:sz w:val="22"/>
                <w:szCs w:val="22"/>
              </w:rPr>
              <w:t>:</w:t>
            </w:r>
          </w:p>
          <w:p w14:paraId="73399085" w14:textId="66CFDA40" w:rsidR="00985E81" w:rsidRDefault="00E77A0B" w:rsidP="00B72AA6">
            <w:pPr>
              <w:pStyle w:val="ListParagraph"/>
              <w:numPr>
                <w:ilvl w:val="0"/>
                <w:numId w:val="30"/>
              </w:numPr>
              <w:spacing w:before="120"/>
              <w:ind w:left="699"/>
              <w:rPr>
                <w:rFonts w:eastAsia="Arial" w:cs="Arial"/>
                <w:sz w:val="22"/>
                <w:szCs w:val="22"/>
              </w:rPr>
            </w:pPr>
            <w:r w:rsidRPr="00B72AA6">
              <w:rPr>
                <w:rFonts w:eastAsia="Arial" w:cs="Arial"/>
                <w:sz w:val="22"/>
                <w:szCs w:val="22"/>
              </w:rPr>
              <w:t xml:space="preserve">Phone: </w:t>
            </w:r>
            <w:r w:rsidR="005630ED">
              <w:rPr>
                <w:rFonts w:eastAsia="Arial" w:cs="Arial"/>
                <w:sz w:val="22"/>
                <w:szCs w:val="22"/>
              </w:rPr>
              <w:t xml:space="preserve">(401) </w:t>
            </w:r>
            <w:r w:rsidR="00985E81" w:rsidRPr="00B72AA6">
              <w:rPr>
                <w:rFonts w:eastAsia="Arial" w:cs="Arial"/>
                <w:sz w:val="22"/>
                <w:szCs w:val="22"/>
              </w:rPr>
              <w:t>726-6200</w:t>
            </w:r>
          </w:p>
          <w:p w14:paraId="10A8EADD" w14:textId="00149AE1" w:rsidR="005630ED" w:rsidRPr="00B72AA6" w:rsidRDefault="005630ED" w:rsidP="00B72AA6">
            <w:pPr>
              <w:pStyle w:val="ListParagraph"/>
              <w:numPr>
                <w:ilvl w:val="0"/>
                <w:numId w:val="30"/>
              </w:numPr>
              <w:spacing w:before="120"/>
              <w:ind w:left="699"/>
              <w:rPr>
                <w:rFonts w:eastAsia="Arial" w:cs="Arial"/>
                <w:sz w:val="22"/>
                <w:szCs w:val="22"/>
              </w:rPr>
            </w:pPr>
            <w:r>
              <w:rPr>
                <w:rFonts w:eastAsia="Arial" w:cs="Arial"/>
                <w:sz w:val="22"/>
                <w:szCs w:val="22"/>
              </w:rPr>
              <w:t xml:space="preserve">Website: </w:t>
            </w:r>
            <w:hyperlink r:id="rId42" w:history="1">
              <w:r w:rsidRPr="004F2C99">
                <w:rPr>
                  <w:rStyle w:val="Hyperlink"/>
                  <w:rFonts w:eastAsia="Arial" w:cs="Arial"/>
                  <w:sz w:val="22"/>
                  <w:szCs w:val="22"/>
                </w:rPr>
                <w:t>http://www.whitecrosspharmacy.com/Long-Term-Care/cfServicesIntro.cfm</w:t>
              </w:r>
            </w:hyperlink>
            <w:r>
              <w:rPr>
                <w:rFonts w:eastAsia="Arial" w:cs="Arial"/>
                <w:sz w:val="22"/>
                <w:szCs w:val="22"/>
              </w:rPr>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3B46E957"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Home-based</w:t>
            </w:r>
          </w:p>
        </w:tc>
        <w:tc>
          <w:tcPr>
            <w:tcW w:w="22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728C44"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If NO, should be a priority</w:t>
            </w:r>
          </w:p>
        </w:tc>
        <w:tc>
          <w:tcPr>
            <w:tcW w:w="23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7BE87E"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Remain/go home</w:t>
            </w:r>
          </w:p>
        </w:tc>
        <w:tc>
          <w:tcPr>
            <w:tcW w:w="198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3792F0CE"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Multiple complex conditions and medications</w:t>
            </w:r>
          </w:p>
        </w:tc>
        <w:tc>
          <w:tcPr>
            <w:tcW w:w="17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1B2CF02C"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Immediate need if medication management is a priority</w:t>
            </w:r>
          </w:p>
        </w:tc>
        <w:tc>
          <w:tcPr>
            <w:tcW w:w="171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26067997" w14:textId="434519DC" w:rsidR="00985E81" w:rsidRPr="00E77A0B" w:rsidRDefault="00985E81" w:rsidP="00B72AA6">
            <w:pPr>
              <w:spacing w:before="120"/>
              <w:ind w:left="144"/>
              <w:rPr>
                <w:rFonts w:eastAsia="Arial" w:cs="Arial"/>
                <w:sz w:val="22"/>
                <w:szCs w:val="22"/>
              </w:rPr>
            </w:pPr>
            <w:r w:rsidRPr="00E77A0B">
              <w:rPr>
                <w:rFonts w:eastAsia="Arial" w:cs="Arial"/>
                <w:sz w:val="22"/>
                <w:szCs w:val="22"/>
              </w:rPr>
              <w:t xml:space="preserve">Open, </w:t>
            </w:r>
            <w:r w:rsidR="00366DA4" w:rsidRPr="00E77A0B">
              <w:rPr>
                <w:rFonts w:eastAsia="Arial" w:cs="Arial"/>
                <w:sz w:val="22"/>
                <w:szCs w:val="22"/>
              </w:rPr>
              <w:t>for Medicaid recipients of all eligibility categories</w:t>
            </w:r>
            <w:r w:rsidR="00E77A0B" w:rsidRPr="00E77A0B">
              <w:rPr>
                <w:rFonts w:eastAsia="Arial" w:cs="Arial"/>
                <w:sz w:val="22"/>
                <w:szCs w:val="22"/>
              </w:rPr>
              <w:t xml:space="preserve"> </w:t>
            </w:r>
            <w:r w:rsidR="00CF2003">
              <w:rPr>
                <w:rFonts w:eastAsia="Arial" w:cs="Arial"/>
                <w:sz w:val="22"/>
                <w:szCs w:val="22"/>
              </w:rPr>
              <w:t xml:space="preserve">- </w:t>
            </w:r>
            <w:r w:rsidRPr="00E77A0B">
              <w:rPr>
                <w:rFonts w:eastAsia="Arial" w:cs="Arial"/>
                <w:sz w:val="22"/>
                <w:szCs w:val="22"/>
              </w:rPr>
              <w:t>no restrictions</w:t>
            </w:r>
          </w:p>
        </w:tc>
        <w:tc>
          <w:tcPr>
            <w:tcW w:w="180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28588D80" w14:textId="0CD5D0A5" w:rsidR="00985E81" w:rsidRPr="00E77A0B" w:rsidRDefault="00366DA4" w:rsidP="00B72AA6">
            <w:pPr>
              <w:spacing w:before="120"/>
              <w:ind w:left="144"/>
              <w:rPr>
                <w:rFonts w:eastAsia="Arial" w:cs="Arial"/>
                <w:sz w:val="22"/>
                <w:szCs w:val="22"/>
              </w:rPr>
            </w:pPr>
            <w:r w:rsidRPr="00E77A0B">
              <w:rPr>
                <w:rFonts w:eastAsia="Arial" w:cs="Arial"/>
                <w:sz w:val="22"/>
                <w:szCs w:val="22"/>
              </w:rPr>
              <w:t xml:space="preserve">Provide </w:t>
            </w:r>
            <w:r w:rsidR="00442B81">
              <w:rPr>
                <w:rFonts w:eastAsia="Arial" w:cs="Arial"/>
                <w:sz w:val="22"/>
                <w:szCs w:val="22"/>
              </w:rPr>
              <w:t>consumer</w:t>
            </w:r>
            <w:r w:rsidRPr="00E77A0B">
              <w:rPr>
                <w:rFonts w:eastAsia="Arial" w:cs="Arial"/>
                <w:sz w:val="22"/>
                <w:szCs w:val="22"/>
              </w:rPr>
              <w:t xml:space="preserve"> with the contact information</w:t>
            </w:r>
            <w:r w:rsidR="00CF2003">
              <w:rPr>
                <w:rFonts w:eastAsia="Arial" w:cs="Arial"/>
                <w:sz w:val="22"/>
                <w:szCs w:val="22"/>
              </w:rPr>
              <w:t>.</w:t>
            </w:r>
          </w:p>
        </w:tc>
      </w:tr>
      <w:tr w:rsidR="00DC4842" w:rsidRPr="00251D16" w14:paraId="6BCDC1C3" w14:textId="6D0D1B09" w:rsidTr="00F42D52">
        <w:tc>
          <w:tcPr>
            <w:tcW w:w="4140" w:type="dxa"/>
            <w:tcBorders>
              <w:top w:val="double" w:sz="4" w:space="0" w:color="53575A"/>
              <w:left w:val="double" w:sz="4" w:space="0" w:color="53575A"/>
              <w:bottom w:val="double" w:sz="4" w:space="0" w:color="53575A"/>
              <w:right w:val="double" w:sz="4" w:space="0" w:color="53575A"/>
            </w:tcBorders>
            <w:shd w:val="clear" w:color="auto" w:fill="C5E0B3" w:themeFill="accent6" w:themeFillTint="66"/>
          </w:tcPr>
          <w:p w14:paraId="203B4342" w14:textId="79125B20" w:rsidR="00985E81" w:rsidRDefault="008C21D6" w:rsidP="00B72AA6">
            <w:pPr>
              <w:spacing w:before="120"/>
              <w:ind w:left="144"/>
              <w:contextualSpacing/>
              <w:rPr>
                <w:rFonts w:eastAsia="Arial" w:cs="Arial"/>
                <w:sz w:val="22"/>
                <w:szCs w:val="22"/>
              </w:rPr>
            </w:pPr>
            <w:r>
              <w:rPr>
                <w:rFonts w:eastAsia="Arial" w:cs="Arial"/>
                <w:b/>
                <w:bCs/>
                <w:sz w:val="22"/>
                <w:szCs w:val="22"/>
                <w:shd w:val="clear" w:color="auto" w:fill="C5E0B3" w:themeFill="accent6" w:themeFillTint="66"/>
              </w:rPr>
              <w:t xml:space="preserve">Hospice Services: </w:t>
            </w:r>
            <w:r w:rsidR="00126EF0">
              <w:rPr>
                <w:rFonts w:eastAsia="Arial" w:cs="Arial"/>
                <w:sz w:val="22"/>
                <w:szCs w:val="22"/>
                <w:shd w:val="clear" w:color="auto" w:fill="C5E0B3" w:themeFill="accent6" w:themeFillTint="66"/>
              </w:rPr>
              <w:t xml:space="preserve">Supports </w:t>
            </w:r>
            <w:r w:rsidR="00985E81" w:rsidRPr="00251D16">
              <w:rPr>
                <w:rFonts w:eastAsia="Arial" w:cs="Arial"/>
                <w:sz w:val="22"/>
                <w:szCs w:val="22"/>
              </w:rPr>
              <w:t xml:space="preserve">patients and their families through all stages of illness, providing hospice care, palliative care, home care, and dementia and Alzheimer’s support services and grief support. </w:t>
            </w:r>
          </w:p>
          <w:p w14:paraId="3149BA5A" w14:textId="12735B27" w:rsidR="00E77A0B" w:rsidRDefault="00E77A0B" w:rsidP="00B72AA6">
            <w:pPr>
              <w:spacing w:before="120"/>
              <w:ind w:left="144"/>
              <w:contextualSpacing/>
              <w:rPr>
                <w:rFonts w:eastAsia="Arial" w:cs="Arial"/>
                <w:sz w:val="22"/>
                <w:szCs w:val="22"/>
              </w:rPr>
            </w:pPr>
          </w:p>
          <w:p w14:paraId="6E7C9BD7" w14:textId="7C6B50F7" w:rsidR="00126EF0" w:rsidRDefault="00126EF0" w:rsidP="00B72AA6">
            <w:pPr>
              <w:spacing w:before="120"/>
              <w:ind w:left="144"/>
              <w:contextualSpacing/>
              <w:rPr>
                <w:rFonts w:eastAsia="Arial" w:cs="Arial"/>
                <w:b/>
                <w:bCs/>
                <w:sz w:val="22"/>
                <w:szCs w:val="22"/>
              </w:rPr>
            </w:pPr>
            <w:r>
              <w:rPr>
                <w:rFonts w:eastAsia="Arial" w:cs="Arial"/>
                <w:b/>
                <w:bCs/>
                <w:sz w:val="22"/>
                <w:szCs w:val="22"/>
              </w:rPr>
              <w:t xml:space="preserve">Contact Information (6 options): </w:t>
            </w:r>
          </w:p>
          <w:p w14:paraId="3C0E1F79" w14:textId="6FFF1402" w:rsidR="00126EF0" w:rsidRDefault="00126EF0" w:rsidP="00126EF0">
            <w:pPr>
              <w:pStyle w:val="ListParagraph"/>
              <w:numPr>
                <w:ilvl w:val="0"/>
                <w:numId w:val="45"/>
              </w:numPr>
              <w:spacing w:before="120"/>
              <w:rPr>
                <w:rFonts w:eastAsia="Arial" w:cs="Arial"/>
                <w:sz w:val="22"/>
                <w:szCs w:val="22"/>
              </w:rPr>
            </w:pPr>
            <w:r>
              <w:rPr>
                <w:rFonts w:eastAsia="Arial" w:cs="Arial"/>
                <w:sz w:val="22"/>
                <w:szCs w:val="22"/>
              </w:rPr>
              <w:t xml:space="preserve">Beacon Hospice and Amedisys Company at (225) 292-2031; </w:t>
            </w:r>
            <w:r>
              <w:rPr>
                <w:rFonts w:eastAsia="Arial" w:cs="Arial"/>
                <w:sz w:val="22"/>
                <w:szCs w:val="22"/>
              </w:rPr>
              <w:lastRenderedPageBreak/>
              <w:t xml:space="preserve">Website: </w:t>
            </w:r>
            <w:hyperlink r:id="rId43" w:history="1">
              <w:r w:rsidRPr="00B74376">
                <w:rPr>
                  <w:rStyle w:val="Hyperlink"/>
                  <w:rFonts w:eastAsia="Arial" w:cs="Arial"/>
                  <w:sz w:val="22"/>
                  <w:szCs w:val="22"/>
                </w:rPr>
                <w:t>https://www.amedisys.com/</w:t>
              </w:r>
            </w:hyperlink>
          </w:p>
          <w:p w14:paraId="744A414F" w14:textId="272F8F43" w:rsidR="00126EF0" w:rsidRDefault="00126EF0" w:rsidP="00126EF0">
            <w:pPr>
              <w:pStyle w:val="ListParagraph"/>
              <w:numPr>
                <w:ilvl w:val="0"/>
                <w:numId w:val="45"/>
              </w:numPr>
              <w:spacing w:before="120"/>
              <w:rPr>
                <w:rFonts w:eastAsia="Arial" w:cs="Arial"/>
                <w:sz w:val="22"/>
                <w:szCs w:val="22"/>
              </w:rPr>
            </w:pPr>
            <w:r>
              <w:rPr>
                <w:rFonts w:eastAsia="Arial" w:cs="Arial"/>
                <w:sz w:val="22"/>
                <w:szCs w:val="22"/>
              </w:rPr>
              <w:t xml:space="preserve">Continuum Care Hospice at (800) 969-8606; Website: </w:t>
            </w:r>
            <w:hyperlink r:id="rId44" w:history="1">
              <w:r w:rsidRPr="00B74376">
                <w:rPr>
                  <w:rStyle w:val="Hyperlink"/>
                  <w:rFonts w:eastAsia="Arial" w:cs="Arial"/>
                  <w:sz w:val="22"/>
                  <w:szCs w:val="22"/>
                </w:rPr>
                <w:t>https://continuumhospice.com/</w:t>
              </w:r>
            </w:hyperlink>
          </w:p>
          <w:p w14:paraId="2E154C30" w14:textId="77777777" w:rsidR="00126EF0" w:rsidRDefault="00126EF0" w:rsidP="00126EF0">
            <w:pPr>
              <w:pStyle w:val="ListParagraph"/>
              <w:numPr>
                <w:ilvl w:val="0"/>
                <w:numId w:val="45"/>
              </w:numPr>
              <w:spacing w:before="120"/>
              <w:rPr>
                <w:rFonts w:eastAsia="Arial" w:cs="Arial"/>
                <w:sz w:val="22"/>
                <w:szCs w:val="22"/>
              </w:rPr>
            </w:pPr>
            <w:proofErr w:type="spellStart"/>
            <w:r>
              <w:rPr>
                <w:rFonts w:eastAsia="Arial" w:cs="Arial"/>
                <w:sz w:val="22"/>
                <w:szCs w:val="22"/>
              </w:rPr>
              <w:t>HopeHealth</w:t>
            </w:r>
            <w:proofErr w:type="spellEnd"/>
            <w:r>
              <w:rPr>
                <w:rFonts w:eastAsia="Arial" w:cs="Arial"/>
                <w:sz w:val="22"/>
                <w:szCs w:val="22"/>
              </w:rPr>
              <w:t xml:space="preserve"> Hospice &amp; Palliative Care at (844) 671-4673; Website: </w:t>
            </w:r>
            <w:hyperlink r:id="rId45" w:history="1">
              <w:r w:rsidRPr="00B74376">
                <w:rPr>
                  <w:rStyle w:val="Hyperlink"/>
                  <w:rFonts w:eastAsia="Arial" w:cs="Arial"/>
                  <w:sz w:val="22"/>
                  <w:szCs w:val="22"/>
                </w:rPr>
                <w:t>https://www.hopehealthco.org/</w:t>
              </w:r>
            </w:hyperlink>
            <w:r>
              <w:rPr>
                <w:rFonts w:eastAsia="Arial" w:cs="Arial"/>
                <w:sz w:val="22"/>
                <w:szCs w:val="22"/>
              </w:rPr>
              <w:t xml:space="preserve"> </w:t>
            </w:r>
          </w:p>
          <w:p w14:paraId="1EB225D2" w14:textId="77777777" w:rsidR="00985E81" w:rsidRDefault="00126EF0" w:rsidP="00126EF0">
            <w:pPr>
              <w:pStyle w:val="ListParagraph"/>
              <w:numPr>
                <w:ilvl w:val="0"/>
                <w:numId w:val="45"/>
              </w:numPr>
              <w:spacing w:before="120"/>
              <w:rPr>
                <w:rFonts w:eastAsia="Arial" w:cs="Arial"/>
                <w:sz w:val="22"/>
                <w:szCs w:val="22"/>
              </w:rPr>
            </w:pPr>
            <w:r>
              <w:rPr>
                <w:rFonts w:eastAsia="Arial" w:cs="Arial"/>
                <w:sz w:val="22"/>
                <w:szCs w:val="22"/>
              </w:rPr>
              <w:t xml:space="preserve">Home Health &amp; Hospice Care of Nursing Placement at (401) 728-6510; Website: </w:t>
            </w:r>
            <w:hyperlink r:id="rId46" w:history="1">
              <w:r w:rsidRPr="00B74376">
                <w:rPr>
                  <w:rStyle w:val="Hyperlink"/>
                  <w:rFonts w:eastAsia="Arial" w:cs="Arial"/>
                  <w:sz w:val="22"/>
                  <w:szCs w:val="22"/>
                </w:rPr>
                <w:t>https://www.nursingplacement.com/</w:t>
              </w:r>
            </w:hyperlink>
            <w:r>
              <w:rPr>
                <w:rFonts w:eastAsia="Arial" w:cs="Arial"/>
                <w:sz w:val="22"/>
                <w:szCs w:val="22"/>
              </w:rPr>
              <w:t xml:space="preserve"> </w:t>
            </w:r>
          </w:p>
          <w:p w14:paraId="72AEBCB1" w14:textId="3224C2AA" w:rsidR="00126EF0" w:rsidRDefault="00126EF0" w:rsidP="00126EF0">
            <w:pPr>
              <w:pStyle w:val="ListParagraph"/>
              <w:numPr>
                <w:ilvl w:val="0"/>
                <w:numId w:val="45"/>
              </w:numPr>
              <w:spacing w:before="120"/>
              <w:rPr>
                <w:rFonts w:eastAsia="Arial" w:cs="Arial"/>
                <w:sz w:val="22"/>
                <w:szCs w:val="22"/>
              </w:rPr>
            </w:pPr>
            <w:r>
              <w:rPr>
                <w:rFonts w:eastAsia="Arial" w:cs="Arial"/>
                <w:sz w:val="22"/>
                <w:szCs w:val="22"/>
              </w:rPr>
              <w:t xml:space="preserve">Visiting Nurse Home &amp; Hospice at (401) 682-2100; Website: </w:t>
            </w:r>
            <w:hyperlink r:id="rId47" w:history="1">
              <w:r w:rsidRPr="00B74376">
                <w:rPr>
                  <w:rStyle w:val="Hyperlink"/>
                  <w:rFonts w:eastAsia="Arial" w:cs="Arial"/>
                  <w:sz w:val="22"/>
                  <w:szCs w:val="22"/>
                </w:rPr>
                <w:t>https://visitingnursehh.org/</w:t>
              </w:r>
            </w:hyperlink>
          </w:p>
          <w:p w14:paraId="223E6097" w14:textId="1946B077" w:rsidR="00126EF0" w:rsidRPr="00126EF0" w:rsidRDefault="00126EF0" w:rsidP="00126EF0">
            <w:pPr>
              <w:pStyle w:val="ListParagraph"/>
              <w:numPr>
                <w:ilvl w:val="0"/>
                <w:numId w:val="45"/>
              </w:numPr>
              <w:spacing w:before="120"/>
              <w:rPr>
                <w:rFonts w:eastAsia="Arial" w:cs="Arial"/>
                <w:sz w:val="22"/>
                <w:szCs w:val="22"/>
              </w:rPr>
            </w:pPr>
            <w:r>
              <w:rPr>
                <w:rFonts w:eastAsia="Arial" w:cs="Arial"/>
                <w:sz w:val="22"/>
                <w:szCs w:val="22"/>
              </w:rPr>
              <w:t xml:space="preserve">VNA of Care New England Hospice at (401) 312-2500; Website: </w:t>
            </w:r>
            <w:hyperlink r:id="rId48" w:history="1">
              <w:r w:rsidRPr="00B74376">
                <w:rPr>
                  <w:rStyle w:val="Hyperlink"/>
                  <w:rFonts w:eastAsia="Arial" w:cs="Arial"/>
                  <w:sz w:val="22"/>
                  <w:szCs w:val="22"/>
                </w:rPr>
                <w:t>https://www.vnacarenewengland.org/</w:t>
              </w:r>
            </w:hyperlink>
            <w:r>
              <w:rPr>
                <w:rFonts w:eastAsia="Arial" w:cs="Arial"/>
                <w:sz w:val="22"/>
                <w:szCs w:val="22"/>
              </w:rPr>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C5E0B3" w:themeFill="accent6" w:themeFillTint="66"/>
          </w:tcPr>
          <w:p w14:paraId="4E0C32E8"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lastRenderedPageBreak/>
              <w:t>Home-based</w:t>
            </w:r>
          </w:p>
          <w:p w14:paraId="4509D502" w14:textId="77777777" w:rsidR="00985E81" w:rsidRPr="00251D16" w:rsidRDefault="00985E81" w:rsidP="00B72AA6">
            <w:pPr>
              <w:spacing w:before="120"/>
              <w:ind w:left="144"/>
              <w:rPr>
                <w:rFonts w:eastAsia="Arial" w:cs="Arial"/>
                <w:sz w:val="22"/>
                <w:szCs w:val="22"/>
              </w:rPr>
            </w:pPr>
          </w:p>
          <w:p w14:paraId="253D88B1"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NF or hospital discharge</w:t>
            </w:r>
          </w:p>
        </w:tc>
        <w:tc>
          <w:tcPr>
            <w:tcW w:w="22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B1B568"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If NO, should be a priority</w:t>
            </w:r>
          </w:p>
        </w:tc>
        <w:tc>
          <w:tcPr>
            <w:tcW w:w="23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893F14"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Remain/go home</w:t>
            </w:r>
          </w:p>
        </w:tc>
        <w:tc>
          <w:tcPr>
            <w:tcW w:w="198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5C45DC79"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Palliative care or hospice</w:t>
            </w:r>
          </w:p>
        </w:tc>
        <w:tc>
          <w:tcPr>
            <w:tcW w:w="1710" w:type="dxa"/>
            <w:tcBorders>
              <w:top w:val="single" w:sz="4" w:space="0" w:color="auto"/>
              <w:left w:val="double" w:sz="4" w:space="0" w:color="53575A"/>
              <w:bottom w:val="single" w:sz="4" w:space="0" w:color="auto"/>
              <w:right w:val="single" w:sz="4" w:space="0" w:color="auto"/>
            </w:tcBorders>
            <w:shd w:val="clear" w:color="auto" w:fill="C5E0B3" w:themeFill="accent6" w:themeFillTint="66"/>
          </w:tcPr>
          <w:p w14:paraId="7F27F1AF" w14:textId="661ECAC0" w:rsidR="00985E81" w:rsidRPr="00251D16" w:rsidRDefault="00985E81" w:rsidP="00B72AA6">
            <w:pPr>
              <w:spacing w:before="120"/>
              <w:ind w:left="144"/>
              <w:rPr>
                <w:rFonts w:eastAsia="Arial" w:cs="Arial"/>
                <w:sz w:val="22"/>
                <w:szCs w:val="22"/>
              </w:rPr>
            </w:pPr>
            <w:r w:rsidRPr="00251D16">
              <w:rPr>
                <w:rFonts w:eastAsia="Arial" w:cs="Arial"/>
                <w:sz w:val="22"/>
                <w:szCs w:val="22"/>
              </w:rPr>
              <w:t>May obtain these services in an ALR an</w:t>
            </w:r>
            <w:r>
              <w:rPr>
                <w:rFonts w:eastAsia="Arial" w:cs="Arial"/>
                <w:sz w:val="22"/>
                <w:szCs w:val="22"/>
              </w:rPr>
              <w:t>d</w:t>
            </w:r>
            <w:r w:rsidRPr="00251D16">
              <w:rPr>
                <w:rFonts w:eastAsia="Arial" w:cs="Arial"/>
                <w:sz w:val="22"/>
                <w:szCs w:val="22"/>
              </w:rPr>
              <w:t xml:space="preserve"> other settings as well</w:t>
            </w:r>
          </w:p>
        </w:tc>
        <w:tc>
          <w:tcPr>
            <w:tcW w:w="171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3A6FBDB6" w14:textId="77777777" w:rsidR="00985E81" w:rsidRPr="00E77A0B" w:rsidRDefault="00985E81" w:rsidP="00B72AA6">
            <w:pPr>
              <w:spacing w:before="120"/>
              <w:ind w:left="144"/>
              <w:rPr>
                <w:rFonts w:eastAsia="Arial" w:cs="Arial"/>
                <w:sz w:val="22"/>
                <w:szCs w:val="22"/>
              </w:rPr>
            </w:pPr>
            <w:r w:rsidRPr="00E77A0B">
              <w:rPr>
                <w:rFonts w:eastAsia="Arial" w:cs="Arial"/>
                <w:sz w:val="22"/>
                <w:szCs w:val="22"/>
              </w:rPr>
              <w:t>Open, no restrictions</w:t>
            </w:r>
          </w:p>
        </w:tc>
        <w:tc>
          <w:tcPr>
            <w:tcW w:w="180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6224008B" w14:textId="792A4E82" w:rsidR="00985E81" w:rsidRPr="00E77A0B" w:rsidRDefault="005A3AB7" w:rsidP="00F42D52">
            <w:pPr>
              <w:spacing w:before="120"/>
              <w:ind w:left="144" w:right="159"/>
              <w:rPr>
                <w:rFonts w:eastAsia="Arial" w:cs="Arial"/>
                <w:sz w:val="22"/>
                <w:szCs w:val="22"/>
              </w:rPr>
            </w:pPr>
            <w:r>
              <w:rPr>
                <w:rFonts w:eastAsia="Arial" w:cs="Arial"/>
                <w:sz w:val="22"/>
                <w:szCs w:val="22"/>
              </w:rPr>
              <w:t xml:space="preserve">Referral typically made by </w:t>
            </w:r>
            <w:r w:rsidR="00442B81">
              <w:rPr>
                <w:rFonts w:eastAsia="Arial" w:cs="Arial"/>
                <w:sz w:val="22"/>
                <w:szCs w:val="22"/>
              </w:rPr>
              <w:t>consumer</w:t>
            </w:r>
            <w:r>
              <w:rPr>
                <w:rFonts w:eastAsia="Arial" w:cs="Arial"/>
                <w:sz w:val="22"/>
                <w:szCs w:val="22"/>
              </w:rPr>
              <w:t xml:space="preserve">’s physician. </w:t>
            </w:r>
          </w:p>
          <w:p w14:paraId="2AD30CE6" w14:textId="54808966" w:rsidR="00CE0E1C" w:rsidRPr="00E77A0B" w:rsidRDefault="00CE0E1C" w:rsidP="00B72AA6">
            <w:pPr>
              <w:spacing w:before="120"/>
              <w:ind w:left="144"/>
              <w:rPr>
                <w:rFonts w:eastAsia="Arial" w:cs="Arial"/>
                <w:sz w:val="22"/>
                <w:szCs w:val="22"/>
              </w:rPr>
            </w:pPr>
          </w:p>
        </w:tc>
      </w:tr>
      <w:tr w:rsidR="00DC4842" w:rsidRPr="00251D16" w14:paraId="547BFFE6" w14:textId="5C39AD62" w:rsidTr="00F42D52">
        <w:tc>
          <w:tcPr>
            <w:tcW w:w="4140" w:type="dxa"/>
            <w:tcBorders>
              <w:top w:val="double" w:sz="4" w:space="0" w:color="53575A"/>
              <w:left w:val="double" w:sz="4" w:space="0" w:color="53575A"/>
              <w:bottom w:val="double" w:sz="4" w:space="0" w:color="53575A"/>
              <w:right w:val="double" w:sz="4" w:space="0" w:color="53575A"/>
            </w:tcBorders>
            <w:shd w:val="clear" w:color="auto" w:fill="E2EFD9" w:themeFill="accent6" w:themeFillTint="33"/>
          </w:tcPr>
          <w:p w14:paraId="4F8F3D17" w14:textId="3D843DA3" w:rsidR="00985E81" w:rsidRDefault="00985E81" w:rsidP="00B72AA6">
            <w:pPr>
              <w:spacing w:before="120"/>
              <w:ind w:left="144"/>
              <w:contextualSpacing/>
              <w:rPr>
                <w:rFonts w:eastAsia="Arial" w:cs="Arial"/>
                <w:sz w:val="22"/>
                <w:szCs w:val="22"/>
              </w:rPr>
            </w:pPr>
            <w:r w:rsidRPr="00251D16">
              <w:rPr>
                <w:rFonts w:eastAsia="Arial" w:cs="Arial"/>
                <w:b/>
                <w:bCs/>
                <w:sz w:val="22"/>
                <w:szCs w:val="22"/>
              </w:rPr>
              <w:t>Rhode Island Hoarding Task Force</w:t>
            </w:r>
            <w:r w:rsidRPr="00251D16">
              <w:rPr>
                <w:rFonts w:eastAsia="Arial" w:cs="Arial"/>
                <w:sz w:val="22"/>
                <w:szCs w:val="22"/>
              </w:rPr>
              <w:t>: Volunteer group of professionals and community members who work in various fields who have a personal interest in hoarding. The task force seeks to improve outcomes for individuals who hoard and to reduce the catastrophic consequences related to hoarding for residents of Rhode Island. The RI Hoarding Task Force maintains a directory including a wide range of hoarding resources and services.</w:t>
            </w:r>
          </w:p>
          <w:p w14:paraId="7E66755C" w14:textId="77777777" w:rsidR="00B72AA6" w:rsidRPr="00251D16" w:rsidRDefault="00B72AA6" w:rsidP="00B72AA6">
            <w:pPr>
              <w:spacing w:before="120"/>
              <w:ind w:left="144"/>
              <w:contextualSpacing/>
              <w:rPr>
                <w:rFonts w:eastAsia="Arial" w:cs="Arial"/>
                <w:sz w:val="22"/>
                <w:szCs w:val="22"/>
              </w:rPr>
            </w:pPr>
          </w:p>
          <w:p w14:paraId="452780E2" w14:textId="77777777" w:rsidR="00985E81" w:rsidRPr="00251D16" w:rsidRDefault="00985E81" w:rsidP="00B72AA6">
            <w:pPr>
              <w:spacing w:before="120"/>
              <w:ind w:left="144"/>
              <w:contextualSpacing/>
              <w:rPr>
                <w:rFonts w:eastAsia="Arial" w:cs="Arial"/>
                <w:b/>
                <w:bCs/>
                <w:sz w:val="22"/>
                <w:szCs w:val="22"/>
              </w:rPr>
            </w:pPr>
            <w:r w:rsidRPr="00251D16">
              <w:rPr>
                <w:rFonts w:eastAsia="Arial" w:cs="Arial"/>
                <w:b/>
                <w:bCs/>
                <w:sz w:val="22"/>
                <w:szCs w:val="22"/>
              </w:rPr>
              <w:t>Contact Information:</w:t>
            </w:r>
          </w:p>
          <w:p w14:paraId="5ADD4CE7" w14:textId="77777777" w:rsidR="00985E81" w:rsidRPr="00B72AA6" w:rsidRDefault="00985E81" w:rsidP="00B72AA6">
            <w:pPr>
              <w:pStyle w:val="ListParagraph"/>
              <w:numPr>
                <w:ilvl w:val="0"/>
                <w:numId w:val="31"/>
              </w:numPr>
              <w:spacing w:before="120"/>
              <w:ind w:left="789"/>
              <w:rPr>
                <w:rFonts w:eastAsia="Arial" w:cs="Arial"/>
                <w:sz w:val="22"/>
                <w:szCs w:val="22"/>
              </w:rPr>
            </w:pPr>
            <w:r w:rsidRPr="00B72AA6">
              <w:rPr>
                <w:rFonts w:eastAsia="Arial" w:cs="Arial"/>
                <w:sz w:val="22"/>
                <w:szCs w:val="22"/>
              </w:rPr>
              <w:t xml:space="preserve">Email: </w:t>
            </w:r>
            <w:hyperlink r:id="rId49" w:tooltip="Email RI Hoarding" w:history="1">
              <w:r w:rsidRPr="00B72AA6">
                <w:rPr>
                  <w:rFonts w:eastAsia="Arial" w:cs="Arial"/>
                  <w:color w:val="638C1C"/>
                  <w:sz w:val="22"/>
                  <w:szCs w:val="22"/>
                  <w:u w:val="single"/>
                </w:rPr>
                <w:t>RIHoardingTF@gmail.com</w:t>
              </w:r>
            </w:hyperlink>
            <w:r w:rsidRPr="00B72AA6">
              <w:rPr>
                <w:rFonts w:eastAsia="Arial" w:cs="Arial"/>
                <w:sz w:val="22"/>
                <w:szCs w:val="22"/>
              </w:rPr>
              <w:t xml:space="preserve"> </w:t>
            </w:r>
          </w:p>
          <w:p w14:paraId="608C0213" w14:textId="5AF3ED23" w:rsidR="00985E81" w:rsidRPr="00B72AA6" w:rsidRDefault="00985E81" w:rsidP="00B72AA6">
            <w:pPr>
              <w:pStyle w:val="ListParagraph"/>
              <w:numPr>
                <w:ilvl w:val="0"/>
                <w:numId w:val="31"/>
              </w:numPr>
              <w:spacing w:before="120"/>
              <w:ind w:left="789"/>
              <w:rPr>
                <w:rFonts w:eastAsia="Arial" w:cs="Arial"/>
                <w:sz w:val="22"/>
                <w:szCs w:val="22"/>
              </w:rPr>
            </w:pPr>
            <w:r w:rsidRPr="00B72AA6">
              <w:rPr>
                <w:rFonts w:eastAsia="Arial" w:cs="Arial"/>
                <w:sz w:val="22"/>
                <w:szCs w:val="22"/>
              </w:rPr>
              <w:t xml:space="preserve">Website: </w:t>
            </w:r>
            <w:hyperlink r:id="rId50" w:history="1">
              <w:r w:rsidRPr="00B72AA6">
                <w:rPr>
                  <w:rFonts w:eastAsia="Arial" w:cs="Arial"/>
                  <w:color w:val="638C1C"/>
                  <w:sz w:val="22"/>
                  <w:szCs w:val="22"/>
                  <w:u w:val="single"/>
                </w:rPr>
                <w:t>http://www.rihoardingtf.ri.gov/</w:t>
              </w:r>
            </w:hyperlink>
          </w:p>
        </w:tc>
        <w:tc>
          <w:tcPr>
            <w:tcW w:w="26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76387535"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lastRenderedPageBreak/>
              <w:t>Home-based</w:t>
            </w:r>
          </w:p>
        </w:tc>
        <w:tc>
          <w:tcPr>
            <w:tcW w:w="22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F55814" w14:textId="77777777" w:rsidR="00985E81" w:rsidRPr="00251D16" w:rsidRDefault="00985E81" w:rsidP="00B72AA6">
            <w:pPr>
              <w:spacing w:before="120"/>
              <w:ind w:left="144"/>
              <w:rPr>
                <w:rFonts w:eastAsia="Arial" w:cs="Arial"/>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40F1C6"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Remain/go home</w:t>
            </w:r>
          </w:p>
        </w:tc>
        <w:tc>
          <w:tcPr>
            <w:tcW w:w="198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3788122C"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Behavioral health</w:t>
            </w:r>
          </w:p>
        </w:tc>
        <w:tc>
          <w:tcPr>
            <w:tcW w:w="17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7A2DE245"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May be required by HHA before services are provided</w:t>
            </w:r>
          </w:p>
        </w:tc>
        <w:tc>
          <w:tcPr>
            <w:tcW w:w="171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4D4E6B6C" w14:textId="77777777" w:rsidR="00985E81" w:rsidRPr="00E77A0B" w:rsidRDefault="00985E81" w:rsidP="00B72AA6">
            <w:pPr>
              <w:spacing w:before="120"/>
              <w:ind w:left="144"/>
              <w:rPr>
                <w:rFonts w:eastAsia="Arial" w:cs="Arial"/>
                <w:sz w:val="22"/>
                <w:szCs w:val="22"/>
              </w:rPr>
            </w:pPr>
            <w:r w:rsidRPr="00E77A0B">
              <w:rPr>
                <w:rFonts w:eastAsia="Arial" w:cs="Arial"/>
                <w:sz w:val="22"/>
                <w:szCs w:val="22"/>
              </w:rPr>
              <w:t>Open, no restrictions</w:t>
            </w:r>
          </w:p>
        </w:tc>
        <w:tc>
          <w:tcPr>
            <w:tcW w:w="180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2BBD80A3" w14:textId="6712D540" w:rsidR="00985E81" w:rsidRPr="00E77A0B" w:rsidRDefault="00A66DEF" w:rsidP="00B72AA6">
            <w:pPr>
              <w:spacing w:before="120"/>
              <w:ind w:left="144"/>
              <w:rPr>
                <w:rFonts w:eastAsia="Arial" w:cs="Arial"/>
                <w:sz w:val="22"/>
                <w:szCs w:val="22"/>
              </w:rPr>
            </w:pPr>
            <w:r w:rsidRPr="00E77A0B">
              <w:rPr>
                <w:rFonts w:eastAsia="Arial" w:cs="Arial"/>
                <w:sz w:val="22"/>
                <w:szCs w:val="22"/>
              </w:rPr>
              <w:t xml:space="preserve">Provide </w:t>
            </w:r>
            <w:r w:rsidR="00442B81">
              <w:rPr>
                <w:rFonts w:eastAsia="Arial" w:cs="Arial"/>
                <w:sz w:val="22"/>
                <w:szCs w:val="22"/>
              </w:rPr>
              <w:t>consumer</w:t>
            </w:r>
            <w:r w:rsidRPr="00E77A0B">
              <w:rPr>
                <w:rFonts w:eastAsia="Arial" w:cs="Arial"/>
                <w:sz w:val="22"/>
                <w:szCs w:val="22"/>
              </w:rPr>
              <w:t xml:space="preserve"> with the contact information</w:t>
            </w:r>
            <w:r>
              <w:rPr>
                <w:rFonts w:eastAsia="Arial" w:cs="Arial"/>
                <w:sz w:val="22"/>
                <w:szCs w:val="22"/>
              </w:rPr>
              <w:t>.</w:t>
            </w:r>
          </w:p>
        </w:tc>
      </w:tr>
      <w:tr w:rsidR="00DC4842" w:rsidRPr="00251D16" w14:paraId="738C19FC" w14:textId="460DB186" w:rsidTr="00F42D52">
        <w:tc>
          <w:tcPr>
            <w:tcW w:w="4140" w:type="dxa"/>
            <w:tcBorders>
              <w:top w:val="double" w:sz="4" w:space="0" w:color="53575A"/>
              <w:left w:val="double" w:sz="4" w:space="0" w:color="53575A"/>
              <w:bottom w:val="double" w:sz="4" w:space="0" w:color="53575A"/>
              <w:right w:val="double" w:sz="4" w:space="0" w:color="53575A"/>
            </w:tcBorders>
            <w:shd w:val="clear" w:color="auto" w:fill="C5E0B3" w:themeFill="accent6" w:themeFillTint="66"/>
          </w:tcPr>
          <w:p w14:paraId="34150973" w14:textId="7187B4AD" w:rsidR="00985E81" w:rsidRDefault="00985E81" w:rsidP="00B72AA6">
            <w:pPr>
              <w:spacing w:before="120"/>
              <w:ind w:left="144"/>
              <w:contextualSpacing/>
              <w:rPr>
                <w:rFonts w:eastAsia="Arial" w:cs="Arial"/>
                <w:sz w:val="22"/>
                <w:szCs w:val="22"/>
              </w:rPr>
            </w:pPr>
            <w:proofErr w:type="spellStart"/>
            <w:r w:rsidRPr="00251D16">
              <w:rPr>
                <w:rFonts w:eastAsia="Arial" w:cs="Arial"/>
                <w:b/>
                <w:bCs/>
                <w:sz w:val="22"/>
                <w:szCs w:val="22"/>
              </w:rPr>
              <w:t>CareBreaks</w:t>
            </w:r>
            <w:proofErr w:type="spellEnd"/>
            <w:r w:rsidRPr="00251D16">
              <w:rPr>
                <w:rFonts w:eastAsia="Arial" w:cs="Arial"/>
                <w:sz w:val="22"/>
                <w:szCs w:val="22"/>
              </w:rPr>
              <w:t xml:space="preserve">: A short time of rest or relief for the caregivers of a disabled child, adult, or frail elder.  Allows the unpaid caregiver down time while the person they are caring for continues to receive care from qualified individuals. </w:t>
            </w:r>
          </w:p>
          <w:p w14:paraId="5125806D" w14:textId="77777777" w:rsidR="00E77A0B" w:rsidRPr="00251D16" w:rsidRDefault="00E77A0B" w:rsidP="00B72AA6">
            <w:pPr>
              <w:spacing w:before="120"/>
              <w:ind w:left="144"/>
              <w:contextualSpacing/>
              <w:rPr>
                <w:rFonts w:eastAsia="Arial" w:cs="Arial"/>
                <w:sz w:val="22"/>
                <w:szCs w:val="22"/>
              </w:rPr>
            </w:pPr>
          </w:p>
          <w:p w14:paraId="26185406" w14:textId="77777777" w:rsidR="00985E81" w:rsidRPr="00251D16" w:rsidRDefault="00985E81" w:rsidP="00B72AA6">
            <w:pPr>
              <w:spacing w:before="120"/>
              <w:ind w:left="144"/>
              <w:contextualSpacing/>
              <w:rPr>
                <w:rFonts w:eastAsia="Arial" w:cs="Arial"/>
                <w:sz w:val="22"/>
                <w:szCs w:val="22"/>
              </w:rPr>
            </w:pPr>
            <w:r w:rsidRPr="00251D16">
              <w:rPr>
                <w:rFonts w:eastAsia="Arial" w:cs="Arial"/>
                <w:b/>
                <w:bCs/>
                <w:sz w:val="22"/>
                <w:szCs w:val="22"/>
              </w:rPr>
              <w:t>Contact Information:</w:t>
            </w:r>
          </w:p>
          <w:p w14:paraId="0E5C3C74" w14:textId="3E0E4A4E" w:rsidR="00985E81" w:rsidRPr="00B72AA6" w:rsidRDefault="00E77A0B" w:rsidP="00B72AA6">
            <w:pPr>
              <w:pStyle w:val="ListParagraph"/>
              <w:numPr>
                <w:ilvl w:val="0"/>
                <w:numId w:val="32"/>
              </w:numPr>
              <w:spacing w:before="120"/>
              <w:ind w:left="789"/>
              <w:rPr>
                <w:rFonts w:eastAsia="Arial" w:cs="Arial"/>
                <w:sz w:val="22"/>
                <w:szCs w:val="22"/>
              </w:rPr>
            </w:pPr>
            <w:r w:rsidRPr="00B72AA6">
              <w:rPr>
                <w:rFonts w:eastAsia="Arial" w:cs="Arial"/>
                <w:sz w:val="22"/>
                <w:szCs w:val="22"/>
              </w:rPr>
              <w:t xml:space="preserve">Phone: </w:t>
            </w:r>
            <w:r w:rsidR="00985E81" w:rsidRPr="00B72AA6">
              <w:rPr>
                <w:rFonts w:eastAsia="Arial" w:cs="Arial"/>
                <w:sz w:val="22"/>
                <w:szCs w:val="22"/>
              </w:rPr>
              <w:t>(401) 421-7833 x 212 Monday – Friday, 8:30 a.m. – 4:30 pm</w:t>
            </w:r>
          </w:p>
          <w:p w14:paraId="0387F28E" w14:textId="607C5E36" w:rsidR="00985E81" w:rsidRPr="00B72AA6" w:rsidRDefault="00985E81" w:rsidP="00B72AA6">
            <w:pPr>
              <w:pStyle w:val="ListParagraph"/>
              <w:numPr>
                <w:ilvl w:val="0"/>
                <w:numId w:val="32"/>
              </w:numPr>
              <w:spacing w:before="120"/>
              <w:ind w:left="789"/>
              <w:rPr>
                <w:rFonts w:eastAsia="Arial" w:cs="Arial"/>
                <w:b/>
                <w:bCs/>
                <w:sz w:val="22"/>
                <w:szCs w:val="22"/>
              </w:rPr>
            </w:pPr>
            <w:r w:rsidRPr="00B72AA6">
              <w:rPr>
                <w:rFonts w:eastAsia="Arial" w:cs="Arial"/>
                <w:sz w:val="22"/>
                <w:szCs w:val="22"/>
              </w:rPr>
              <w:t xml:space="preserve">Website:  </w:t>
            </w:r>
            <w:hyperlink r:id="rId51" w:history="1">
              <w:r w:rsidR="005630ED" w:rsidRPr="005630ED">
                <w:rPr>
                  <w:rStyle w:val="Hyperlink"/>
                  <w:sz w:val="22"/>
                  <w:szCs w:val="22"/>
                </w:rPr>
                <w:t>https://d2y1pz2y630308.cloudfront.net/5523/documents/2015/11/CareBreaks-flyer-English-rev-3-19-13.pdf</w:t>
              </w:r>
            </w:hyperlink>
            <w:r w:rsidR="005630ED">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C5E0B3" w:themeFill="accent6" w:themeFillTint="66"/>
          </w:tcPr>
          <w:p w14:paraId="1170DED9"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Home-based</w:t>
            </w:r>
          </w:p>
        </w:tc>
        <w:tc>
          <w:tcPr>
            <w:tcW w:w="22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21D338" w14:textId="781BB05E" w:rsidR="00985E81" w:rsidRPr="00251D16" w:rsidRDefault="00BC120D" w:rsidP="00B72AA6">
            <w:pPr>
              <w:spacing w:before="120"/>
              <w:ind w:left="144"/>
              <w:rPr>
                <w:rFonts w:eastAsia="Arial" w:cs="Arial"/>
                <w:sz w:val="22"/>
                <w:szCs w:val="22"/>
              </w:rPr>
            </w:pPr>
            <w:r>
              <w:rPr>
                <w:rFonts w:eastAsia="Arial" w:cs="Arial"/>
                <w:sz w:val="22"/>
                <w:szCs w:val="22"/>
              </w:rPr>
              <w:t>Yes</w:t>
            </w:r>
          </w:p>
        </w:tc>
        <w:tc>
          <w:tcPr>
            <w:tcW w:w="23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B0E183"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Remain at home with help from natural supports</w:t>
            </w:r>
          </w:p>
        </w:tc>
        <w:tc>
          <w:tcPr>
            <w:tcW w:w="198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5AC83415" w14:textId="77777777" w:rsidR="00985E81" w:rsidRPr="00251D16" w:rsidRDefault="00985E81" w:rsidP="00B72AA6">
            <w:pPr>
              <w:spacing w:before="120"/>
              <w:ind w:left="144"/>
              <w:rPr>
                <w:rFonts w:eastAsia="Arial" w:cs="Arial"/>
                <w:sz w:val="22"/>
                <w:szCs w:val="22"/>
              </w:rPr>
            </w:pPr>
          </w:p>
        </w:tc>
        <w:tc>
          <w:tcPr>
            <w:tcW w:w="1710" w:type="dxa"/>
            <w:tcBorders>
              <w:top w:val="single" w:sz="4" w:space="0" w:color="auto"/>
              <w:left w:val="double" w:sz="4" w:space="0" w:color="53575A"/>
              <w:bottom w:val="single" w:sz="4" w:space="0" w:color="auto"/>
              <w:right w:val="single" w:sz="4" w:space="0" w:color="auto"/>
            </w:tcBorders>
            <w:shd w:val="clear" w:color="auto" w:fill="C5E0B3" w:themeFill="accent6" w:themeFillTint="66"/>
          </w:tcPr>
          <w:p w14:paraId="4D82ED22" w14:textId="77777777" w:rsidR="00985E81" w:rsidRPr="00251D16" w:rsidRDefault="00985E81" w:rsidP="00B72AA6">
            <w:pPr>
              <w:spacing w:before="120"/>
              <w:ind w:left="144"/>
              <w:rPr>
                <w:rFonts w:eastAsia="Arial" w:cs="Arial"/>
                <w:sz w:val="22"/>
                <w:szCs w:val="22"/>
              </w:rPr>
            </w:pPr>
          </w:p>
        </w:tc>
        <w:tc>
          <w:tcPr>
            <w:tcW w:w="171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32D01395" w14:textId="77777777" w:rsidR="00985E81" w:rsidRPr="00E77A0B" w:rsidRDefault="00985E81" w:rsidP="00B72AA6">
            <w:pPr>
              <w:spacing w:before="120"/>
              <w:ind w:left="144"/>
              <w:rPr>
                <w:rFonts w:eastAsia="Arial" w:cs="Arial"/>
                <w:sz w:val="22"/>
                <w:szCs w:val="22"/>
              </w:rPr>
            </w:pPr>
            <w:r w:rsidRPr="00E77A0B">
              <w:rPr>
                <w:rFonts w:eastAsia="Arial" w:cs="Arial"/>
                <w:sz w:val="22"/>
                <w:szCs w:val="22"/>
              </w:rPr>
              <w:t>May have a waiting list.  Call for information.</w:t>
            </w:r>
          </w:p>
        </w:tc>
        <w:tc>
          <w:tcPr>
            <w:tcW w:w="1800" w:type="dxa"/>
            <w:tcBorders>
              <w:top w:val="single" w:sz="4" w:space="0" w:color="auto"/>
              <w:left w:val="single" w:sz="4" w:space="0" w:color="auto"/>
              <w:bottom w:val="single" w:sz="4" w:space="0" w:color="auto"/>
              <w:right w:val="double" w:sz="4" w:space="0" w:color="53575A"/>
            </w:tcBorders>
            <w:shd w:val="clear" w:color="auto" w:fill="C5E0B3" w:themeFill="accent6" w:themeFillTint="66"/>
          </w:tcPr>
          <w:p w14:paraId="16602DA9" w14:textId="588BD430" w:rsidR="00985E81" w:rsidRPr="00E77A0B" w:rsidRDefault="004C12B9" w:rsidP="00B72AA6">
            <w:pPr>
              <w:spacing w:before="120"/>
              <w:ind w:left="144"/>
              <w:rPr>
                <w:rFonts w:eastAsia="Arial" w:cs="Arial"/>
                <w:sz w:val="22"/>
                <w:szCs w:val="22"/>
              </w:rPr>
            </w:pPr>
            <w:r w:rsidRPr="00E77A0B">
              <w:rPr>
                <w:rFonts w:eastAsia="Arial" w:cs="Arial"/>
                <w:sz w:val="22"/>
                <w:szCs w:val="22"/>
              </w:rPr>
              <w:t xml:space="preserve">Provide </w:t>
            </w:r>
            <w:r w:rsidR="00442B81">
              <w:rPr>
                <w:rFonts w:eastAsia="Arial" w:cs="Arial"/>
                <w:sz w:val="22"/>
                <w:szCs w:val="22"/>
              </w:rPr>
              <w:t>consumer</w:t>
            </w:r>
            <w:r w:rsidRPr="00E77A0B">
              <w:rPr>
                <w:rFonts w:eastAsia="Arial" w:cs="Arial"/>
                <w:sz w:val="22"/>
                <w:szCs w:val="22"/>
              </w:rPr>
              <w:t>/ family member with contact information.  They will need to apply directly</w:t>
            </w:r>
            <w:r w:rsidR="00B72AA6">
              <w:rPr>
                <w:rFonts w:eastAsia="Arial" w:cs="Arial"/>
                <w:sz w:val="22"/>
                <w:szCs w:val="22"/>
              </w:rPr>
              <w:t>.</w:t>
            </w:r>
          </w:p>
        </w:tc>
      </w:tr>
      <w:tr w:rsidR="00DC4842" w:rsidRPr="00251D16" w14:paraId="6222612E" w14:textId="5D0757B0" w:rsidTr="00F42D52">
        <w:tc>
          <w:tcPr>
            <w:tcW w:w="4140" w:type="dxa"/>
            <w:tcBorders>
              <w:top w:val="double" w:sz="4" w:space="0" w:color="53575A"/>
              <w:left w:val="double" w:sz="4" w:space="0" w:color="53575A"/>
              <w:bottom w:val="double" w:sz="4" w:space="0" w:color="53575A"/>
              <w:right w:val="double" w:sz="4" w:space="0" w:color="53575A"/>
            </w:tcBorders>
            <w:shd w:val="clear" w:color="auto" w:fill="E2EFD9" w:themeFill="accent6" w:themeFillTint="33"/>
          </w:tcPr>
          <w:p w14:paraId="60CDD719" w14:textId="5E781567" w:rsidR="00985E81" w:rsidRDefault="00985E81" w:rsidP="00B72AA6">
            <w:pPr>
              <w:spacing w:before="120"/>
              <w:ind w:left="144"/>
              <w:contextualSpacing/>
              <w:rPr>
                <w:rFonts w:eastAsia="Arial" w:cs="Arial"/>
                <w:sz w:val="22"/>
                <w:szCs w:val="22"/>
              </w:rPr>
            </w:pPr>
            <w:r w:rsidRPr="00251D16">
              <w:rPr>
                <w:rFonts w:eastAsia="Arial" w:cs="Arial"/>
                <w:b/>
                <w:bCs/>
                <w:sz w:val="22"/>
                <w:szCs w:val="22"/>
              </w:rPr>
              <w:t>Senior Centers</w:t>
            </w:r>
            <w:r w:rsidRPr="00251D16">
              <w:rPr>
                <w:rFonts w:eastAsia="Arial" w:cs="Arial"/>
                <w:sz w:val="22"/>
                <w:szCs w:val="22"/>
              </w:rPr>
              <w:t>: Senior &amp; resource centers offer an array of educational and recreational opportunities that help people thrive. Services and resources include volunteer opportunities, recreation, group activities, counseling, information and referral, continuing education, and other support services for seniors. Most locations also provide hot lunches, outreach, transportation, and health services.</w:t>
            </w:r>
          </w:p>
          <w:p w14:paraId="123738D3" w14:textId="77777777" w:rsidR="00E77A0B" w:rsidRPr="00251D16" w:rsidRDefault="00E77A0B" w:rsidP="00B72AA6">
            <w:pPr>
              <w:spacing w:before="120"/>
              <w:ind w:left="144"/>
              <w:contextualSpacing/>
              <w:rPr>
                <w:rFonts w:eastAsia="Arial" w:cs="Arial"/>
                <w:sz w:val="22"/>
                <w:szCs w:val="22"/>
              </w:rPr>
            </w:pPr>
          </w:p>
          <w:p w14:paraId="4DAF41E6" w14:textId="77777777" w:rsidR="00985E81" w:rsidRPr="00251D16" w:rsidRDefault="00985E81" w:rsidP="00B72AA6">
            <w:pPr>
              <w:spacing w:before="120"/>
              <w:ind w:left="144"/>
              <w:contextualSpacing/>
              <w:rPr>
                <w:rFonts w:eastAsia="Arial" w:cs="Arial"/>
                <w:b/>
                <w:bCs/>
                <w:sz w:val="22"/>
                <w:szCs w:val="22"/>
              </w:rPr>
            </w:pPr>
            <w:r w:rsidRPr="00251D16">
              <w:rPr>
                <w:rFonts w:eastAsia="Arial" w:cs="Arial"/>
                <w:b/>
                <w:bCs/>
                <w:sz w:val="22"/>
                <w:szCs w:val="22"/>
              </w:rPr>
              <w:lastRenderedPageBreak/>
              <w:t>Contact Information:</w:t>
            </w:r>
          </w:p>
          <w:p w14:paraId="577FFCC7" w14:textId="4FBB45C9" w:rsidR="00985E81" w:rsidRPr="00B72AA6" w:rsidRDefault="00985E81" w:rsidP="00B72AA6">
            <w:pPr>
              <w:pStyle w:val="ListParagraph"/>
              <w:numPr>
                <w:ilvl w:val="0"/>
                <w:numId w:val="33"/>
              </w:numPr>
              <w:spacing w:before="120"/>
              <w:ind w:left="789"/>
              <w:rPr>
                <w:rFonts w:eastAsia="Arial" w:cs="Arial"/>
                <w:sz w:val="22"/>
                <w:szCs w:val="22"/>
              </w:rPr>
            </w:pPr>
            <w:r w:rsidRPr="00B72AA6">
              <w:rPr>
                <w:rFonts w:eastAsia="Arial" w:cs="Arial"/>
                <w:sz w:val="22"/>
                <w:szCs w:val="22"/>
              </w:rPr>
              <w:t xml:space="preserve">Phone: </w:t>
            </w:r>
            <w:r w:rsidR="005630ED">
              <w:rPr>
                <w:rFonts w:eastAsia="Arial" w:cs="Arial"/>
                <w:sz w:val="22"/>
                <w:szCs w:val="22"/>
              </w:rPr>
              <w:t>(</w:t>
            </w:r>
            <w:r w:rsidRPr="00B72AA6">
              <w:rPr>
                <w:rFonts w:eastAsia="Arial" w:cs="Arial"/>
                <w:sz w:val="22"/>
                <w:szCs w:val="22"/>
              </w:rPr>
              <w:t>401</w:t>
            </w:r>
            <w:r w:rsidR="005630ED">
              <w:rPr>
                <w:rFonts w:eastAsia="Arial" w:cs="Arial"/>
                <w:sz w:val="22"/>
                <w:szCs w:val="22"/>
              </w:rPr>
              <w:t xml:space="preserve">) </w:t>
            </w:r>
            <w:r w:rsidRPr="00B72AA6">
              <w:rPr>
                <w:rFonts w:eastAsia="Arial" w:cs="Arial"/>
                <w:sz w:val="22"/>
                <w:szCs w:val="22"/>
              </w:rPr>
              <w:t>462-3000</w:t>
            </w:r>
          </w:p>
          <w:p w14:paraId="64115188" w14:textId="0AE813BF" w:rsidR="00985E81" w:rsidRPr="00B72AA6" w:rsidRDefault="00985E81" w:rsidP="00B72AA6">
            <w:pPr>
              <w:pStyle w:val="ListParagraph"/>
              <w:numPr>
                <w:ilvl w:val="0"/>
                <w:numId w:val="33"/>
              </w:numPr>
              <w:spacing w:before="120"/>
              <w:ind w:left="789"/>
              <w:rPr>
                <w:rFonts w:eastAsia="Arial" w:cs="Arial"/>
                <w:sz w:val="22"/>
                <w:szCs w:val="22"/>
              </w:rPr>
            </w:pPr>
            <w:r w:rsidRPr="00B72AA6">
              <w:rPr>
                <w:rFonts w:eastAsia="Arial" w:cs="Arial"/>
                <w:sz w:val="22"/>
                <w:szCs w:val="22"/>
              </w:rPr>
              <w:t xml:space="preserve">Website: </w:t>
            </w:r>
            <w:hyperlink r:id="rId52" w:history="1">
              <w:r w:rsidR="005630ED" w:rsidRPr="005630ED">
                <w:rPr>
                  <w:rStyle w:val="Hyperlink"/>
                  <w:sz w:val="22"/>
                  <w:szCs w:val="22"/>
                </w:rPr>
                <w:t>https://oha.ri.gov/what-we-do/connect/senior-resource-centers</w:t>
              </w:r>
            </w:hyperlink>
            <w:r w:rsidR="005630ED">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0771B630"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lastRenderedPageBreak/>
              <w:t>Home-based</w:t>
            </w:r>
          </w:p>
        </w:tc>
        <w:tc>
          <w:tcPr>
            <w:tcW w:w="22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66F281" w14:textId="77777777" w:rsidR="00985E81" w:rsidRPr="00251D16" w:rsidRDefault="00985E81" w:rsidP="00B72AA6">
            <w:pPr>
              <w:spacing w:before="120"/>
              <w:ind w:left="144"/>
              <w:rPr>
                <w:rFonts w:eastAsia="Arial" w:cs="Arial"/>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721900"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Social interaction with others</w:t>
            </w:r>
          </w:p>
          <w:p w14:paraId="4C36028B" w14:textId="77777777" w:rsidR="00985E81" w:rsidRPr="00251D16" w:rsidRDefault="00985E81" w:rsidP="00B72AA6">
            <w:pPr>
              <w:spacing w:before="120"/>
              <w:ind w:left="144"/>
              <w:rPr>
                <w:rFonts w:eastAsia="Arial" w:cs="Arial"/>
                <w:sz w:val="22"/>
                <w:szCs w:val="22"/>
              </w:rPr>
            </w:pPr>
          </w:p>
          <w:p w14:paraId="4F0C7DEA" w14:textId="77777777" w:rsidR="00985E81" w:rsidRPr="00251D16" w:rsidRDefault="00985E81" w:rsidP="00B72AA6">
            <w:pPr>
              <w:spacing w:before="120"/>
              <w:ind w:left="144"/>
              <w:rPr>
                <w:rFonts w:eastAsia="Arial" w:cs="Arial"/>
                <w:sz w:val="22"/>
                <w:szCs w:val="22"/>
              </w:rPr>
            </w:pPr>
            <w:r w:rsidRPr="00251D16">
              <w:rPr>
                <w:rFonts w:eastAsia="Arial" w:cs="Arial"/>
                <w:sz w:val="22"/>
                <w:szCs w:val="22"/>
              </w:rPr>
              <w:t>Hot lunches</w:t>
            </w:r>
          </w:p>
        </w:tc>
        <w:tc>
          <w:tcPr>
            <w:tcW w:w="198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2D4757AB" w14:textId="77777777" w:rsidR="00985E81" w:rsidRPr="00251D16" w:rsidRDefault="00985E81" w:rsidP="00B72AA6">
            <w:pPr>
              <w:spacing w:before="120"/>
              <w:ind w:left="144"/>
              <w:rPr>
                <w:rFonts w:eastAsia="Arial" w:cs="Arial"/>
                <w:sz w:val="22"/>
                <w:szCs w:val="22"/>
              </w:rPr>
            </w:pPr>
          </w:p>
        </w:tc>
        <w:tc>
          <w:tcPr>
            <w:tcW w:w="17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24FB16E9" w14:textId="77777777" w:rsidR="00985E81" w:rsidRPr="00251D16" w:rsidRDefault="00985E81" w:rsidP="00B72AA6">
            <w:pPr>
              <w:spacing w:before="120"/>
              <w:ind w:left="144"/>
              <w:rPr>
                <w:rFonts w:eastAsia="Arial" w:cs="Arial"/>
                <w:sz w:val="22"/>
                <w:szCs w:val="22"/>
              </w:rPr>
            </w:pPr>
          </w:p>
        </w:tc>
        <w:tc>
          <w:tcPr>
            <w:tcW w:w="171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4FAAAFAD" w14:textId="60E185F0" w:rsidR="00985E81" w:rsidRPr="00E77A0B" w:rsidRDefault="00985E81" w:rsidP="00B72AA6">
            <w:pPr>
              <w:spacing w:before="120"/>
              <w:ind w:left="144"/>
              <w:rPr>
                <w:rFonts w:eastAsia="Arial" w:cs="Arial"/>
                <w:sz w:val="22"/>
                <w:szCs w:val="22"/>
              </w:rPr>
            </w:pPr>
            <w:r w:rsidRPr="00E77A0B">
              <w:rPr>
                <w:rFonts w:eastAsia="Arial" w:cs="Arial"/>
                <w:sz w:val="22"/>
                <w:szCs w:val="22"/>
              </w:rPr>
              <w:t>Open</w:t>
            </w:r>
            <w:r w:rsidR="00655451" w:rsidRPr="00E77A0B">
              <w:rPr>
                <w:rFonts w:eastAsia="Arial" w:cs="Arial"/>
                <w:sz w:val="22"/>
                <w:szCs w:val="22"/>
              </w:rPr>
              <w:t xml:space="preserve"> to seniors regardless of health care eligibility</w:t>
            </w:r>
            <w:r w:rsidR="00DD5F7C" w:rsidRPr="00E77A0B">
              <w:rPr>
                <w:rFonts w:eastAsia="Arial" w:cs="Arial"/>
                <w:sz w:val="22"/>
                <w:szCs w:val="22"/>
              </w:rPr>
              <w:t>.</w:t>
            </w:r>
          </w:p>
        </w:tc>
        <w:tc>
          <w:tcPr>
            <w:tcW w:w="180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7DBBDD04" w14:textId="07580A69" w:rsidR="00985E81" w:rsidRPr="00E77A0B" w:rsidRDefault="00655451" w:rsidP="00B72AA6">
            <w:pPr>
              <w:spacing w:before="120"/>
              <w:ind w:left="144"/>
              <w:rPr>
                <w:rFonts w:eastAsia="Arial" w:cs="Arial"/>
                <w:sz w:val="22"/>
                <w:szCs w:val="22"/>
              </w:rPr>
            </w:pPr>
            <w:r w:rsidRPr="00E77A0B">
              <w:rPr>
                <w:rFonts w:eastAsia="Arial" w:cs="Arial"/>
                <w:sz w:val="22"/>
                <w:szCs w:val="22"/>
              </w:rPr>
              <w:t xml:space="preserve">Provide </w:t>
            </w:r>
            <w:r w:rsidR="00442B81">
              <w:rPr>
                <w:rFonts w:eastAsia="Arial" w:cs="Arial"/>
                <w:sz w:val="22"/>
                <w:szCs w:val="22"/>
              </w:rPr>
              <w:t>consumer</w:t>
            </w:r>
            <w:r w:rsidRPr="00E77A0B">
              <w:rPr>
                <w:rFonts w:eastAsia="Arial" w:cs="Arial"/>
                <w:sz w:val="22"/>
                <w:szCs w:val="22"/>
              </w:rPr>
              <w:t xml:space="preserve"> with contact information</w:t>
            </w:r>
            <w:r w:rsidR="005630ED">
              <w:rPr>
                <w:rFonts w:eastAsia="Arial" w:cs="Arial"/>
                <w:sz w:val="22"/>
                <w:szCs w:val="22"/>
              </w:rPr>
              <w:t>.</w:t>
            </w:r>
          </w:p>
        </w:tc>
      </w:tr>
      <w:tr w:rsidR="00431E8B" w:rsidRPr="00251D16" w14:paraId="0049F199" w14:textId="77777777" w:rsidTr="00F42D52">
        <w:tc>
          <w:tcPr>
            <w:tcW w:w="4140" w:type="dxa"/>
            <w:tcBorders>
              <w:top w:val="double" w:sz="4" w:space="0" w:color="53575A"/>
              <w:left w:val="double" w:sz="4" w:space="0" w:color="53575A"/>
              <w:bottom w:val="double" w:sz="4" w:space="0" w:color="53575A"/>
              <w:right w:val="double" w:sz="4" w:space="0" w:color="53575A"/>
            </w:tcBorders>
            <w:shd w:val="clear" w:color="auto" w:fill="A8D08D" w:themeFill="accent6" w:themeFillTint="99"/>
          </w:tcPr>
          <w:p w14:paraId="6CE0534C" w14:textId="27D42271" w:rsidR="00431E8B" w:rsidRPr="00251D16" w:rsidRDefault="00431E8B" w:rsidP="00604126">
            <w:pPr>
              <w:spacing w:before="120"/>
              <w:ind w:left="144" w:right="163"/>
              <w:contextualSpacing/>
              <w:rPr>
                <w:rFonts w:eastAsia="Arial" w:cs="Arial"/>
                <w:b/>
                <w:bCs/>
                <w:sz w:val="22"/>
                <w:szCs w:val="22"/>
              </w:rPr>
            </w:pPr>
            <w:r w:rsidRPr="00251D16">
              <w:rPr>
                <w:rFonts w:eastAsia="Arial" w:cs="Arial"/>
                <w:b/>
                <w:bCs/>
                <w:sz w:val="22"/>
                <w:szCs w:val="22"/>
              </w:rPr>
              <w:t>Medically Complex – EOHHS Office of Community Programs</w:t>
            </w:r>
          </w:p>
          <w:p w14:paraId="74E88603" w14:textId="5FD12AD7" w:rsidR="00431E8B" w:rsidRDefault="00431E8B" w:rsidP="00B72AA6">
            <w:pPr>
              <w:spacing w:before="120"/>
              <w:ind w:left="144"/>
              <w:rPr>
                <w:rFonts w:eastAsia="Arial" w:cs="Arial"/>
                <w:sz w:val="22"/>
                <w:szCs w:val="22"/>
              </w:rPr>
            </w:pPr>
            <w:r w:rsidRPr="00251D16">
              <w:rPr>
                <w:rFonts w:eastAsia="Arial" w:cs="Arial"/>
                <w:sz w:val="22"/>
                <w:szCs w:val="22"/>
              </w:rPr>
              <w:t>Medically Complex referrals are for individuals being case managed by workers in DHS or DEA</w:t>
            </w:r>
            <w:r w:rsidR="005A3AB7">
              <w:rPr>
                <w:rFonts w:eastAsia="Arial" w:cs="Arial"/>
                <w:sz w:val="22"/>
                <w:szCs w:val="22"/>
              </w:rPr>
              <w:t xml:space="preserve">. </w:t>
            </w:r>
            <w:r w:rsidRPr="00251D16">
              <w:rPr>
                <w:rFonts w:eastAsia="Arial" w:cs="Arial"/>
                <w:sz w:val="22"/>
                <w:szCs w:val="22"/>
              </w:rPr>
              <w:t>The individual is someone who has significant medical needs who may have a need for a nurse to advocate for and assist in working to obtain the needed services to stabilize the medical condition.</w:t>
            </w:r>
          </w:p>
          <w:p w14:paraId="766561E1" w14:textId="77777777" w:rsidR="005A3AB7" w:rsidRPr="00251D16" w:rsidRDefault="005A3AB7" w:rsidP="00B72AA6">
            <w:pPr>
              <w:spacing w:before="120"/>
              <w:ind w:left="144"/>
              <w:rPr>
                <w:rFonts w:eastAsia="Arial" w:cs="Arial"/>
                <w:sz w:val="22"/>
                <w:szCs w:val="22"/>
              </w:rPr>
            </w:pPr>
          </w:p>
          <w:p w14:paraId="176A2797" w14:textId="77777777" w:rsidR="00431E8B" w:rsidRPr="00251D16" w:rsidRDefault="00431E8B" w:rsidP="00B72AA6">
            <w:pPr>
              <w:spacing w:before="120"/>
              <w:ind w:left="144"/>
              <w:rPr>
                <w:rFonts w:cs="Arial"/>
                <w:b/>
                <w:bCs/>
                <w:sz w:val="22"/>
                <w:szCs w:val="22"/>
              </w:rPr>
            </w:pPr>
            <w:r w:rsidRPr="00251D16">
              <w:rPr>
                <w:rFonts w:cs="Arial"/>
                <w:b/>
                <w:bCs/>
                <w:sz w:val="22"/>
                <w:szCs w:val="22"/>
              </w:rPr>
              <w:t xml:space="preserve">Contact Information: </w:t>
            </w:r>
          </w:p>
          <w:p w14:paraId="031A6DF1" w14:textId="05F5475B" w:rsidR="005A3AB7" w:rsidRPr="00B72AA6" w:rsidRDefault="00431E8B" w:rsidP="00B72AA6">
            <w:pPr>
              <w:pStyle w:val="ListParagraph"/>
              <w:numPr>
                <w:ilvl w:val="0"/>
                <w:numId w:val="34"/>
              </w:numPr>
              <w:spacing w:before="120"/>
              <w:ind w:left="789"/>
              <w:rPr>
                <w:rFonts w:cs="Arial"/>
                <w:b/>
                <w:bCs/>
                <w:sz w:val="22"/>
                <w:szCs w:val="22"/>
              </w:rPr>
            </w:pPr>
            <w:r w:rsidRPr="00B72AA6">
              <w:rPr>
                <w:rFonts w:eastAsia="Arial" w:cs="Arial"/>
                <w:sz w:val="22"/>
                <w:szCs w:val="22"/>
              </w:rPr>
              <w:t xml:space="preserve">Phone: </w:t>
            </w:r>
            <w:r w:rsidR="005630ED">
              <w:rPr>
                <w:rFonts w:eastAsia="Arial" w:cs="Arial"/>
                <w:sz w:val="22"/>
                <w:szCs w:val="22"/>
              </w:rPr>
              <w:t>(</w:t>
            </w:r>
            <w:r w:rsidRPr="00B72AA6">
              <w:rPr>
                <w:rFonts w:eastAsia="Arial" w:cs="Arial"/>
                <w:sz w:val="22"/>
                <w:szCs w:val="22"/>
              </w:rPr>
              <w:t>401</w:t>
            </w:r>
            <w:r w:rsidR="005630ED">
              <w:rPr>
                <w:rFonts w:eastAsia="Arial" w:cs="Arial"/>
                <w:sz w:val="22"/>
                <w:szCs w:val="22"/>
              </w:rPr>
              <w:t xml:space="preserve">) </w:t>
            </w:r>
            <w:r w:rsidRPr="00B72AA6">
              <w:rPr>
                <w:rFonts w:eastAsia="Arial" w:cs="Arial"/>
                <w:sz w:val="22"/>
                <w:szCs w:val="22"/>
              </w:rPr>
              <w:t>462-6278</w:t>
            </w:r>
          </w:p>
          <w:p w14:paraId="2F96D951" w14:textId="2B846D0B" w:rsidR="00431E8B" w:rsidRPr="00B72AA6" w:rsidRDefault="00431E8B" w:rsidP="00B72AA6">
            <w:pPr>
              <w:pStyle w:val="ListParagraph"/>
              <w:numPr>
                <w:ilvl w:val="0"/>
                <w:numId w:val="34"/>
              </w:numPr>
              <w:spacing w:before="120"/>
              <w:ind w:left="789"/>
              <w:rPr>
                <w:rFonts w:cs="Arial"/>
                <w:b/>
                <w:bCs/>
                <w:sz w:val="22"/>
                <w:szCs w:val="22"/>
              </w:rPr>
            </w:pPr>
            <w:r w:rsidRPr="00B72AA6">
              <w:rPr>
                <w:rFonts w:eastAsia="Arial" w:cs="Arial"/>
                <w:sz w:val="22"/>
                <w:szCs w:val="22"/>
              </w:rPr>
              <w:t>Email:</w:t>
            </w:r>
            <w:r w:rsidR="005630ED">
              <w:rPr>
                <w:rFonts w:eastAsia="Arial" w:cs="Arial"/>
                <w:sz w:val="22"/>
                <w:szCs w:val="22"/>
              </w:rPr>
              <w:t xml:space="preserve"> </w:t>
            </w:r>
            <w:hyperlink r:id="rId53" w:history="1">
              <w:r w:rsidR="005630ED" w:rsidRPr="004F2C99">
                <w:rPr>
                  <w:rStyle w:val="Hyperlink"/>
                  <w:rFonts w:eastAsia="Arial" w:cs="Arial"/>
                  <w:sz w:val="22"/>
                  <w:szCs w:val="22"/>
                </w:rPr>
                <w:t>Linnea.Tuttle@ohhs.ri.gov</w:t>
              </w:r>
            </w:hyperlink>
          </w:p>
        </w:tc>
        <w:tc>
          <w:tcPr>
            <w:tcW w:w="2610" w:type="dxa"/>
            <w:tcBorders>
              <w:top w:val="single" w:sz="4" w:space="0" w:color="auto"/>
              <w:left w:val="double" w:sz="4" w:space="0" w:color="53575A"/>
              <w:bottom w:val="single" w:sz="4" w:space="0" w:color="auto"/>
              <w:right w:val="single" w:sz="4" w:space="0" w:color="auto"/>
            </w:tcBorders>
            <w:shd w:val="clear" w:color="auto" w:fill="A8D08D" w:themeFill="accent6" w:themeFillTint="99"/>
          </w:tcPr>
          <w:p w14:paraId="491BC022" w14:textId="7851A520" w:rsidR="00431E8B" w:rsidRPr="00251D16" w:rsidRDefault="00431E8B" w:rsidP="00B72AA6">
            <w:pPr>
              <w:spacing w:before="120"/>
              <w:ind w:left="144"/>
              <w:rPr>
                <w:rFonts w:eastAsia="Arial" w:cs="Arial"/>
                <w:sz w:val="22"/>
                <w:szCs w:val="22"/>
              </w:rPr>
            </w:pPr>
            <w:r w:rsidRPr="00251D16">
              <w:rPr>
                <w:rFonts w:eastAsia="Arial" w:cs="Arial"/>
                <w:sz w:val="22"/>
                <w:szCs w:val="22"/>
              </w:rPr>
              <w:t>Home-based</w:t>
            </w:r>
          </w:p>
        </w:tc>
        <w:tc>
          <w:tcPr>
            <w:tcW w:w="225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8A6ABAC" w14:textId="6F38A6F2" w:rsidR="00431E8B" w:rsidRPr="00251D16" w:rsidRDefault="00431E8B" w:rsidP="00B72AA6">
            <w:pPr>
              <w:spacing w:before="120"/>
              <w:ind w:left="144"/>
              <w:rPr>
                <w:rFonts w:eastAsia="Arial" w:cs="Arial"/>
                <w:sz w:val="22"/>
                <w:szCs w:val="22"/>
              </w:rPr>
            </w:pPr>
            <w:r w:rsidRPr="00251D16">
              <w:rPr>
                <w:rFonts w:eastAsia="Arial" w:cs="Arial"/>
                <w:sz w:val="22"/>
                <w:szCs w:val="22"/>
              </w:rPr>
              <w:t>If NO, should be a priority</w:t>
            </w:r>
          </w:p>
        </w:tc>
        <w:tc>
          <w:tcPr>
            <w:tcW w:w="23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D14BEB9" w14:textId="6B698886" w:rsidR="00431E8B" w:rsidRPr="00251D16" w:rsidRDefault="00431E8B" w:rsidP="00B72AA6">
            <w:pPr>
              <w:spacing w:before="120"/>
              <w:ind w:left="144"/>
              <w:rPr>
                <w:rFonts w:eastAsia="Arial" w:cs="Arial"/>
                <w:sz w:val="22"/>
                <w:szCs w:val="22"/>
              </w:rPr>
            </w:pPr>
            <w:r w:rsidRPr="00251D16">
              <w:rPr>
                <w:rFonts w:eastAsia="Arial" w:cs="Arial"/>
                <w:sz w:val="22"/>
                <w:szCs w:val="22"/>
              </w:rPr>
              <w:t>Remain/go home</w:t>
            </w:r>
          </w:p>
        </w:tc>
        <w:tc>
          <w:tcPr>
            <w:tcW w:w="1980" w:type="dxa"/>
            <w:tcBorders>
              <w:top w:val="single" w:sz="4" w:space="0" w:color="auto"/>
              <w:left w:val="single" w:sz="4" w:space="0" w:color="auto"/>
              <w:bottom w:val="single" w:sz="4" w:space="0" w:color="auto"/>
              <w:right w:val="double" w:sz="4" w:space="0" w:color="53575A"/>
            </w:tcBorders>
            <w:shd w:val="clear" w:color="auto" w:fill="A8D08D" w:themeFill="accent6" w:themeFillTint="99"/>
          </w:tcPr>
          <w:p w14:paraId="5FE5A5DB" w14:textId="4AA76B33" w:rsidR="00431E8B" w:rsidRPr="00251D16" w:rsidRDefault="00431E8B" w:rsidP="00B72AA6">
            <w:pPr>
              <w:spacing w:before="120"/>
              <w:ind w:left="144"/>
              <w:rPr>
                <w:rFonts w:eastAsia="Arial" w:cs="Arial"/>
                <w:sz w:val="22"/>
                <w:szCs w:val="22"/>
              </w:rPr>
            </w:pPr>
            <w:r w:rsidRPr="00251D16">
              <w:rPr>
                <w:rFonts w:eastAsia="Arial" w:cs="Arial"/>
                <w:sz w:val="22"/>
                <w:szCs w:val="22"/>
              </w:rPr>
              <w:t>Multiple &amp; complex medical issues</w:t>
            </w:r>
          </w:p>
        </w:tc>
        <w:tc>
          <w:tcPr>
            <w:tcW w:w="1710" w:type="dxa"/>
            <w:tcBorders>
              <w:top w:val="single" w:sz="4" w:space="0" w:color="auto"/>
              <w:left w:val="double" w:sz="4" w:space="0" w:color="53575A"/>
              <w:bottom w:val="single" w:sz="4" w:space="0" w:color="auto"/>
              <w:right w:val="single" w:sz="4" w:space="0" w:color="auto"/>
            </w:tcBorders>
            <w:shd w:val="clear" w:color="auto" w:fill="A8D08D" w:themeFill="accent6" w:themeFillTint="99"/>
          </w:tcPr>
          <w:p w14:paraId="0818BCEC" w14:textId="13C85A5F" w:rsidR="00431E8B" w:rsidRPr="00251D16" w:rsidRDefault="00431E8B" w:rsidP="00B72AA6">
            <w:pPr>
              <w:spacing w:before="120"/>
              <w:ind w:left="144"/>
              <w:rPr>
                <w:rFonts w:eastAsia="Arial" w:cs="Arial"/>
                <w:sz w:val="22"/>
                <w:szCs w:val="22"/>
              </w:rPr>
            </w:pPr>
            <w:r w:rsidRPr="00251D16">
              <w:rPr>
                <w:rFonts w:eastAsia="Arial" w:cs="Arial"/>
                <w:sz w:val="22"/>
                <w:szCs w:val="22"/>
              </w:rPr>
              <w:t>Immediate need if absence of services poses risks</w:t>
            </w:r>
          </w:p>
        </w:tc>
        <w:tc>
          <w:tcPr>
            <w:tcW w:w="1710" w:type="dxa"/>
            <w:tcBorders>
              <w:top w:val="single" w:sz="4" w:space="0" w:color="auto"/>
              <w:left w:val="single" w:sz="4" w:space="0" w:color="auto"/>
              <w:bottom w:val="single" w:sz="4" w:space="0" w:color="auto"/>
              <w:right w:val="double" w:sz="4" w:space="0" w:color="53575A"/>
            </w:tcBorders>
            <w:shd w:val="clear" w:color="auto" w:fill="A8D08D" w:themeFill="accent6" w:themeFillTint="99"/>
          </w:tcPr>
          <w:p w14:paraId="083FB5FF" w14:textId="77777777" w:rsidR="00431E8B" w:rsidRPr="007A5D77" w:rsidRDefault="00431E8B" w:rsidP="00B72AA6">
            <w:pPr>
              <w:spacing w:before="120"/>
              <w:ind w:left="144"/>
              <w:rPr>
                <w:rFonts w:eastAsia="Arial" w:cs="Arial"/>
                <w:sz w:val="22"/>
                <w:szCs w:val="22"/>
              </w:rPr>
            </w:pPr>
            <w:r w:rsidRPr="007A5D77">
              <w:rPr>
                <w:rFonts w:eastAsia="Arial" w:cs="Arial"/>
                <w:sz w:val="22"/>
                <w:szCs w:val="22"/>
              </w:rPr>
              <w:t>Open, no restrictions</w:t>
            </w:r>
          </w:p>
          <w:p w14:paraId="38144E9A" w14:textId="77777777" w:rsidR="00431E8B" w:rsidRPr="00E77A0B" w:rsidRDefault="00431E8B" w:rsidP="00B72AA6">
            <w:pPr>
              <w:spacing w:before="120"/>
              <w:ind w:left="144"/>
              <w:rPr>
                <w:rFonts w:eastAsia="Arial" w:cs="Arial"/>
                <w:sz w:val="22"/>
                <w:szCs w:val="22"/>
              </w:rPr>
            </w:pPr>
          </w:p>
        </w:tc>
        <w:tc>
          <w:tcPr>
            <w:tcW w:w="1800" w:type="dxa"/>
            <w:tcBorders>
              <w:top w:val="single" w:sz="4" w:space="0" w:color="auto"/>
              <w:left w:val="single" w:sz="4" w:space="0" w:color="auto"/>
              <w:bottom w:val="single" w:sz="4" w:space="0" w:color="auto"/>
              <w:right w:val="double" w:sz="4" w:space="0" w:color="53575A"/>
            </w:tcBorders>
            <w:shd w:val="clear" w:color="auto" w:fill="A8D08D" w:themeFill="accent6" w:themeFillTint="99"/>
          </w:tcPr>
          <w:p w14:paraId="5944BB72" w14:textId="6C6E3EF6" w:rsidR="00431E8B" w:rsidRPr="00B72AA6" w:rsidRDefault="00431E8B" w:rsidP="00B72AA6">
            <w:pPr>
              <w:spacing w:before="120"/>
              <w:ind w:left="144"/>
              <w:rPr>
                <w:rFonts w:eastAsia="Arial" w:cs="Arial"/>
                <w:sz w:val="22"/>
                <w:szCs w:val="22"/>
              </w:rPr>
            </w:pPr>
            <w:r w:rsidRPr="00B72AA6">
              <w:rPr>
                <w:rFonts w:eastAsia="Arial" w:cs="Arial"/>
                <w:sz w:val="22"/>
                <w:szCs w:val="22"/>
              </w:rPr>
              <w:t>Refer to OCP</w:t>
            </w:r>
            <w:r w:rsidR="00B72AA6" w:rsidRPr="00B72AA6">
              <w:rPr>
                <w:rFonts w:eastAsia="Arial" w:cs="Arial"/>
                <w:sz w:val="22"/>
                <w:szCs w:val="22"/>
              </w:rPr>
              <w:t xml:space="preserve">, using </w:t>
            </w:r>
            <w:r w:rsidR="00B72AA6">
              <w:rPr>
                <w:rFonts w:eastAsia="Arial" w:cs="Arial"/>
                <w:sz w:val="22"/>
                <w:szCs w:val="22"/>
              </w:rPr>
              <w:t xml:space="preserve">the </w:t>
            </w:r>
            <w:r w:rsidR="00B72AA6" w:rsidRPr="00B72AA6">
              <w:rPr>
                <w:rFonts w:eastAsia="Arial" w:cs="Arial"/>
                <w:sz w:val="22"/>
                <w:szCs w:val="22"/>
              </w:rPr>
              <w:t>‘Medically Complex Form’ on RI Community Supports Management (CSM) website</w:t>
            </w:r>
            <w:r w:rsidR="00B72AA6">
              <w:rPr>
                <w:rFonts w:eastAsia="Arial" w:cs="Arial"/>
                <w:sz w:val="22"/>
                <w:szCs w:val="22"/>
              </w:rPr>
              <w:t>, under ‘OCP Referral Form’</w:t>
            </w:r>
            <w:r w:rsidR="00B950CD">
              <w:rPr>
                <w:rFonts w:eastAsia="Arial" w:cs="Arial"/>
                <w:sz w:val="22"/>
                <w:szCs w:val="22"/>
              </w:rPr>
              <w:t xml:space="preserve">: </w:t>
            </w:r>
            <w:hyperlink r:id="rId54" w:history="1">
              <w:r w:rsidR="00B950CD" w:rsidRPr="004F2C99">
                <w:rPr>
                  <w:rStyle w:val="Hyperlink"/>
                  <w:rFonts w:eastAsia="Arial" w:cs="Arial"/>
                  <w:sz w:val="22"/>
                  <w:szCs w:val="22"/>
                </w:rPr>
                <w:t>https://www.ricsm.net/CSM/</w:t>
              </w:r>
            </w:hyperlink>
            <w:r w:rsidR="00B950CD">
              <w:rPr>
                <w:rFonts w:eastAsia="Arial" w:cs="Arial"/>
                <w:sz w:val="22"/>
                <w:szCs w:val="22"/>
              </w:rPr>
              <w:t xml:space="preserve"> </w:t>
            </w:r>
            <w:r w:rsidR="00B72AA6" w:rsidRPr="00B72AA6">
              <w:rPr>
                <w:rFonts w:eastAsia="Arial" w:cs="Arial"/>
                <w:sz w:val="22"/>
                <w:szCs w:val="22"/>
              </w:rPr>
              <w:t xml:space="preserve"> </w:t>
            </w:r>
          </w:p>
          <w:p w14:paraId="7E182B81" w14:textId="07423E9D" w:rsidR="005A3AB7" w:rsidRPr="005A3AB7" w:rsidRDefault="005A3AB7" w:rsidP="00B72AA6">
            <w:pPr>
              <w:spacing w:before="120"/>
              <w:ind w:left="144"/>
              <w:rPr>
                <w:rFonts w:eastAsia="Arial" w:cs="Arial"/>
                <w:sz w:val="22"/>
                <w:szCs w:val="22"/>
              </w:rPr>
            </w:pPr>
          </w:p>
        </w:tc>
      </w:tr>
      <w:tr w:rsidR="00F036A7" w:rsidRPr="00251D16" w14:paraId="35D0D8D2" w14:textId="77777777" w:rsidTr="00F42D52">
        <w:tc>
          <w:tcPr>
            <w:tcW w:w="4140" w:type="dxa"/>
            <w:tcBorders>
              <w:top w:val="double" w:sz="4" w:space="0" w:color="53575A"/>
              <w:left w:val="double" w:sz="4" w:space="0" w:color="53575A"/>
              <w:bottom w:val="double" w:sz="4" w:space="0" w:color="53575A"/>
              <w:right w:val="double" w:sz="4" w:space="0" w:color="53575A"/>
            </w:tcBorders>
            <w:shd w:val="clear" w:color="auto" w:fill="E2EFD9" w:themeFill="accent6" w:themeFillTint="33"/>
          </w:tcPr>
          <w:p w14:paraId="52368242" w14:textId="77777777" w:rsidR="00F036A7" w:rsidRPr="00251D16" w:rsidRDefault="00F036A7" w:rsidP="00F036A7">
            <w:pPr>
              <w:spacing w:before="120"/>
              <w:ind w:left="144" w:right="90"/>
              <w:contextualSpacing/>
              <w:rPr>
                <w:rFonts w:eastAsia="Arial" w:cs="Arial"/>
                <w:b/>
                <w:bCs/>
                <w:sz w:val="22"/>
                <w:szCs w:val="22"/>
              </w:rPr>
            </w:pPr>
            <w:r>
              <w:rPr>
                <w:rFonts w:eastAsia="Arial" w:cs="Arial"/>
                <w:b/>
                <w:bCs/>
                <w:sz w:val="22"/>
                <w:szCs w:val="22"/>
              </w:rPr>
              <w:t>Program of Comprehensive Assistance for Family Caregivers</w:t>
            </w:r>
          </w:p>
          <w:p w14:paraId="10300B4D" w14:textId="77777777" w:rsidR="00F036A7" w:rsidRPr="00251D16" w:rsidRDefault="00F036A7" w:rsidP="00F036A7">
            <w:pPr>
              <w:spacing w:before="120"/>
              <w:ind w:left="144" w:right="90"/>
              <w:rPr>
                <w:rFonts w:eastAsia="Arial" w:cs="Arial"/>
                <w:sz w:val="22"/>
                <w:szCs w:val="22"/>
              </w:rPr>
            </w:pPr>
            <w:r>
              <w:rPr>
                <w:rFonts w:eastAsia="Arial" w:cs="Arial"/>
                <w:sz w:val="22"/>
                <w:szCs w:val="22"/>
              </w:rPr>
              <w:t xml:space="preserve">Provides caregiver education and training; mental health counseling; travel, lodging, and financial assistance when traveling with the Veteran to receive care; a monthly stipend, access to health care benefits through the </w:t>
            </w:r>
            <w:r w:rsidRPr="00431E8B">
              <w:rPr>
                <w:rFonts w:eastAsia="Arial" w:cs="Arial"/>
                <w:sz w:val="22"/>
                <w:szCs w:val="22"/>
              </w:rPr>
              <w:t>Civilian Health and Medical Program of the Department of Veterans Affairs (CHAMPVA), and at least 30 days per year of respite care for the Veteran.</w:t>
            </w:r>
          </w:p>
          <w:p w14:paraId="1E2E3CFA" w14:textId="77777777" w:rsidR="00F036A7" w:rsidRPr="00251D16" w:rsidRDefault="00F036A7" w:rsidP="00F036A7">
            <w:pPr>
              <w:spacing w:before="120"/>
              <w:ind w:left="144" w:right="90"/>
              <w:rPr>
                <w:rFonts w:cs="Arial"/>
                <w:b/>
                <w:bCs/>
                <w:sz w:val="22"/>
                <w:szCs w:val="22"/>
              </w:rPr>
            </w:pPr>
            <w:r w:rsidRPr="00251D16">
              <w:rPr>
                <w:rFonts w:cs="Arial"/>
                <w:b/>
                <w:bCs/>
                <w:sz w:val="22"/>
                <w:szCs w:val="22"/>
              </w:rPr>
              <w:lastRenderedPageBreak/>
              <w:t xml:space="preserve">Contact Information: </w:t>
            </w:r>
          </w:p>
          <w:p w14:paraId="6EE5F88B" w14:textId="77777777" w:rsidR="00F036A7" w:rsidRPr="00431E8B" w:rsidRDefault="00F036A7" w:rsidP="00F036A7">
            <w:pPr>
              <w:pStyle w:val="ListParagraph"/>
              <w:numPr>
                <w:ilvl w:val="0"/>
                <w:numId w:val="20"/>
              </w:numPr>
              <w:spacing w:before="120"/>
              <w:ind w:left="699" w:right="90"/>
              <w:rPr>
                <w:rFonts w:cs="Arial"/>
                <w:b/>
                <w:bCs/>
                <w:sz w:val="22"/>
                <w:szCs w:val="22"/>
              </w:rPr>
            </w:pPr>
            <w:r w:rsidRPr="00E77A0B">
              <w:rPr>
                <w:rFonts w:eastAsia="Arial" w:cs="Arial"/>
                <w:sz w:val="22"/>
                <w:szCs w:val="22"/>
              </w:rPr>
              <w:t xml:space="preserve">Phone: </w:t>
            </w:r>
            <w:r>
              <w:rPr>
                <w:rFonts w:eastAsia="Arial" w:cs="Arial"/>
                <w:sz w:val="22"/>
                <w:szCs w:val="22"/>
              </w:rPr>
              <w:t>(855) 260-3274</w:t>
            </w:r>
          </w:p>
          <w:p w14:paraId="5CB5D41A" w14:textId="077CCF68" w:rsidR="00F036A7" w:rsidRPr="00251D16" w:rsidRDefault="00F036A7" w:rsidP="00F036A7">
            <w:pPr>
              <w:spacing w:before="120"/>
              <w:ind w:left="144" w:right="163"/>
              <w:contextualSpacing/>
              <w:rPr>
                <w:rFonts w:eastAsia="Arial" w:cs="Arial"/>
                <w:b/>
                <w:bCs/>
                <w:sz w:val="22"/>
                <w:szCs w:val="22"/>
              </w:rPr>
            </w:pPr>
            <w:r w:rsidRPr="00431E8B">
              <w:rPr>
                <w:rFonts w:eastAsia="Arial" w:cs="Arial"/>
                <w:sz w:val="22"/>
                <w:szCs w:val="22"/>
              </w:rPr>
              <w:t xml:space="preserve">Website: </w:t>
            </w:r>
            <w:hyperlink r:id="rId55" w:history="1">
              <w:r w:rsidRPr="00431E8B">
                <w:rPr>
                  <w:rStyle w:val="Hyperlink"/>
                  <w:sz w:val="22"/>
                  <w:szCs w:val="22"/>
                </w:rPr>
                <w:t>https://www.va.gov/family-member-benefits/comprehensive-assistance-for-family-caregivers/</w:t>
              </w:r>
            </w:hyperlink>
            <w:r>
              <w:t xml:space="preserve"> </w:t>
            </w:r>
          </w:p>
        </w:tc>
        <w:tc>
          <w:tcPr>
            <w:tcW w:w="26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4696D232" w14:textId="068433D2" w:rsidR="00F036A7" w:rsidRPr="00251D16" w:rsidRDefault="00F036A7" w:rsidP="00F036A7">
            <w:pPr>
              <w:spacing w:before="120"/>
              <w:ind w:left="144"/>
              <w:rPr>
                <w:rFonts w:eastAsia="Arial" w:cs="Arial"/>
                <w:sz w:val="22"/>
                <w:szCs w:val="22"/>
              </w:rPr>
            </w:pPr>
            <w:r w:rsidRPr="00251D16">
              <w:rPr>
                <w:rFonts w:eastAsia="Arial" w:cs="Arial"/>
                <w:sz w:val="22"/>
                <w:szCs w:val="22"/>
              </w:rPr>
              <w:lastRenderedPageBreak/>
              <w:t>Home-based</w:t>
            </w:r>
          </w:p>
        </w:tc>
        <w:tc>
          <w:tcPr>
            <w:tcW w:w="22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0A9F75" w14:textId="18C4A08F" w:rsidR="00F036A7" w:rsidRPr="00251D16" w:rsidRDefault="00F036A7" w:rsidP="00F036A7">
            <w:pPr>
              <w:spacing w:before="120"/>
              <w:ind w:left="144"/>
              <w:rPr>
                <w:rFonts w:eastAsia="Arial" w:cs="Arial"/>
                <w:sz w:val="22"/>
                <w:szCs w:val="22"/>
              </w:rPr>
            </w:pPr>
            <w:r>
              <w:rPr>
                <w:rFonts w:eastAsia="Arial" w:cs="Arial"/>
                <w:sz w:val="22"/>
                <w:szCs w:val="22"/>
              </w:rPr>
              <w:t>Yes</w:t>
            </w:r>
          </w:p>
        </w:tc>
        <w:tc>
          <w:tcPr>
            <w:tcW w:w="23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94166E" w14:textId="4A505A4D" w:rsidR="00F036A7" w:rsidRPr="00251D16" w:rsidRDefault="00F036A7" w:rsidP="00F036A7">
            <w:pPr>
              <w:spacing w:before="120"/>
              <w:ind w:left="144"/>
              <w:rPr>
                <w:rFonts w:eastAsia="Arial" w:cs="Arial"/>
                <w:sz w:val="22"/>
                <w:szCs w:val="22"/>
              </w:rPr>
            </w:pPr>
            <w:r w:rsidRPr="00251D16">
              <w:rPr>
                <w:rFonts w:eastAsia="Arial" w:cs="Arial"/>
                <w:sz w:val="22"/>
                <w:szCs w:val="22"/>
              </w:rPr>
              <w:t>Remain/go home</w:t>
            </w:r>
          </w:p>
        </w:tc>
        <w:tc>
          <w:tcPr>
            <w:tcW w:w="198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712D6C60" w14:textId="77777777" w:rsidR="00F036A7" w:rsidRPr="00251D16" w:rsidRDefault="00F036A7" w:rsidP="00F036A7">
            <w:pPr>
              <w:spacing w:before="120"/>
              <w:ind w:left="144"/>
              <w:rPr>
                <w:rFonts w:eastAsia="Arial" w:cs="Arial"/>
                <w:sz w:val="22"/>
                <w:szCs w:val="22"/>
              </w:rPr>
            </w:pPr>
          </w:p>
        </w:tc>
        <w:tc>
          <w:tcPr>
            <w:tcW w:w="1710" w:type="dxa"/>
            <w:tcBorders>
              <w:top w:val="single" w:sz="4" w:space="0" w:color="auto"/>
              <w:left w:val="double" w:sz="4" w:space="0" w:color="53575A"/>
              <w:bottom w:val="single" w:sz="4" w:space="0" w:color="auto"/>
              <w:right w:val="single" w:sz="4" w:space="0" w:color="auto"/>
            </w:tcBorders>
            <w:shd w:val="clear" w:color="auto" w:fill="E2EFD9" w:themeFill="accent6" w:themeFillTint="33"/>
          </w:tcPr>
          <w:p w14:paraId="76A386B9" w14:textId="07A51956" w:rsidR="00F036A7" w:rsidRPr="00251D16" w:rsidRDefault="00F036A7" w:rsidP="00F036A7">
            <w:pPr>
              <w:spacing w:before="120"/>
              <w:ind w:left="144"/>
              <w:rPr>
                <w:rFonts w:eastAsia="Arial" w:cs="Arial"/>
                <w:sz w:val="22"/>
                <w:szCs w:val="22"/>
              </w:rPr>
            </w:pPr>
            <w:r>
              <w:rPr>
                <w:rFonts w:eastAsia="Arial" w:cs="Arial"/>
                <w:sz w:val="22"/>
                <w:szCs w:val="22"/>
              </w:rPr>
              <w:t>Must be veteran</w:t>
            </w:r>
          </w:p>
        </w:tc>
        <w:tc>
          <w:tcPr>
            <w:tcW w:w="171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63C9B827" w14:textId="77777777" w:rsidR="00F036A7" w:rsidRDefault="00F036A7" w:rsidP="00F036A7">
            <w:pPr>
              <w:ind w:left="144"/>
              <w:rPr>
                <w:rFonts w:eastAsia="Arial" w:cs="Arial"/>
                <w:sz w:val="22"/>
                <w:szCs w:val="22"/>
              </w:rPr>
            </w:pPr>
            <w:r>
              <w:rPr>
                <w:rFonts w:eastAsia="Arial" w:cs="Arial"/>
                <w:sz w:val="22"/>
                <w:szCs w:val="22"/>
              </w:rPr>
              <w:t>Veteran must:</w:t>
            </w:r>
          </w:p>
          <w:p w14:paraId="4CAAAE0C" w14:textId="77777777" w:rsidR="00F036A7" w:rsidRDefault="00F036A7" w:rsidP="00F036A7">
            <w:pPr>
              <w:pStyle w:val="ListParagraph"/>
              <w:numPr>
                <w:ilvl w:val="0"/>
                <w:numId w:val="36"/>
              </w:numPr>
              <w:rPr>
                <w:rFonts w:eastAsia="Arial" w:cs="Arial"/>
                <w:sz w:val="22"/>
                <w:szCs w:val="22"/>
              </w:rPr>
            </w:pPr>
            <w:r>
              <w:rPr>
                <w:rFonts w:eastAsia="Arial" w:cs="Arial"/>
                <w:sz w:val="22"/>
                <w:szCs w:val="22"/>
              </w:rPr>
              <w:t>Have a VA disability rating of 70%+</w:t>
            </w:r>
          </w:p>
          <w:p w14:paraId="4AE3E231" w14:textId="77777777" w:rsidR="00F036A7" w:rsidRDefault="00F036A7" w:rsidP="00F036A7">
            <w:pPr>
              <w:pStyle w:val="ListParagraph"/>
              <w:numPr>
                <w:ilvl w:val="0"/>
                <w:numId w:val="36"/>
              </w:numPr>
              <w:spacing w:before="120"/>
              <w:rPr>
                <w:rFonts w:eastAsia="Arial" w:cs="Arial"/>
                <w:sz w:val="22"/>
                <w:szCs w:val="22"/>
              </w:rPr>
            </w:pPr>
            <w:r>
              <w:rPr>
                <w:rFonts w:eastAsia="Arial" w:cs="Arial"/>
                <w:sz w:val="22"/>
                <w:szCs w:val="22"/>
              </w:rPr>
              <w:t xml:space="preserve">Need at least 6 months of continuous, in-person personal </w:t>
            </w:r>
            <w:r>
              <w:rPr>
                <w:rFonts w:eastAsia="Arial" w:cs="Arial"/>
                <w:sz w:val="22"/>
                <w:szCs w:val="22"/>
              </w:rPr>
              <w:lastRenderedPageBreak/>
              <w:t>care services</w:t>
            </w:r>
          </w:p>
          <w:p w14:paraId="236957DB" w14:textId="77777777" w:rsidR="00F036A7" w:rsidRDefault="00F036A7" w:rsidP="00F036A7">
            <w:pPr>
              <w:spacing w:before="120"/>
              <w:ind w:left="96"/>
              <w:rPr>
                <w:rFonts w:eastAsia="Arial" w:cs="Arial"/>
                <w:sz w:val="22"/>
                <w:szCs w:val="22"/>
              </w:rPr>
            </w:pPr>
            <w:r>
              <w:rPr>
                <w:rFonts w:eastAsia="Arial" w:cs="Arial"/>
                <w:sz w:val="22"/>
                <w:szCs w:val="22"/>
              </w:rPr>
              <w:t>Caregiver must:</w:t>
            </w:r>
          </w:p>
          <w:p w14:paraId="02030F1E" w14:textId="77777777" w:rsidR="00FC649C" w:rsidRDefault="00F036A7" w:rsidP="00FC649C">
            <w:pPr>
              <w:pStyle w:val="ListParagraph"/>
              <w:numPr>
                <w:ilvl w:val="0"/>
                <w:numId w:val="38"/>
              </w:numPr>
              <w:spacing w:before="120"/>
              <w:ind w:left="456" w:hanging="270"/>
              <w:rPr>
                <w:rFonts w:eastAsia="Arial" w:cs="Arial"/>
                <w:sz w:val="22"/>
                <w:szCs w:val="22"/>
              </w:rPr>
            </w:pPr>
            <w:r>
              <w:rPr>
                <w:rFonts w:eastAsia="Arial" w:cs="Arial"/>
                <w:sz w:val="22"/>
                <w:szCs w:val="22"/>
              </w:rPr>
              <w:t>Be spouse, child, parent, stepfamily member or extended family member of the Veteran, or</w:t>
            </w:r>
          </w:p>
          <w:p w14:paraId="7A745E1D" w14:textId="1B680E8E" w:rsidR="00F036A7" w:rsidRPr="00FC649C" w:rsidRDefault="00F036A7" w:rsidP="00FC649C">
            <w:pPr>
              <w:pStyle w:val="ListParagraph"/>
              <w:numPr>
                <w:ilvl w:val="0"/>
                <w:numId w:val="38"/>
              </w:numPr>
              <w:spacing w:before="120"/>
              <w:ind w:left="456" w:hanging="270"/>
              <w:rPr>
                <w:rFonts w:eastAsia="Arial" w:cs="Arial"/>
                <w:sz w:val="22"/>
                <w:szCs w:val="22"/>
              </w:rPr>
            </w:pPr>
            <w:r w:rsidRPr="00FC649C">
              <w:rPr>
                <w:rFonts w:eastAsia="Arial" w:cs="Arial"/>
                <w:sz w:val="22"/>
                <w:szCs w:val="22"/>
              </w:rPr>
              <w:t>Someone who lives full-time with the Veteran</w:t>
            </w:r>
          </w:p>
        </w:tc>
        <w:tc>
          <w:tcPr>
            <w:tcW w:w="1800" w:type="dxa"/>
            <w:tcBorders>
              <w:top w:val="single" w:sz="4" w:space="0" w:color="auto"/>
              <w:left w:val="single" w:sz="4" w:space="0" w:color="auto"/>
              <w:bottom w:val="single" w:sz="4" w:space="0" w:color="auto"/>
              <w:right w:val="double" w:sz="4" w:space="0" w:color="53575A"/>
            </w:tcBorders>
            <w:shd w:val="clear" w:color="auto" w:fill="E2EFD9" w:themeFill="accent6" w:themeFillTint="33"/>
          </w:tcPr>
          <w:p w14:paraId="5D4B88ED" w14:textId="665813BA" w:rsidR="00F036A7" w:rsidRPr="00B72AA6" w:rsidRDefault="00F036A7" w:rsidP="00F036A7">
            <w:pPr>
              <w:spacing w:before="120"/>
              <w:ind w:left="144"/>
              <w:rPr>
                <w:rFonts w:eastAsia="Arial" w:cs="Arial"/>
                <w:sz w:val="22"/>
                <w:szCs w:val="22"/>
              </w:rPr>
            </w:pPr>
            <w:r w:rsidRPr="00BC120D">
              <w:rPr>
                <w:rFonts w:eastAsia="Arial" w:cs="Arial"/>
                <w:sz w:val="22"/>
                <w:szCs w:val="22"/>
              </w:rPr>
              <w:lastRenderedPageBreak/>
              <w:t xml:space="preserve">Provide </w:t>
            </w:r>
            <w:r w:rsidR="00442B81">
              <w:rPr>
                <w:rFonts w:eastAsia="Arial" w:cs="Arial"/>
                <w:sz w:val="22"/>
                <w:szCs w:val="22"/>
              </w:rPr>
              <w:t>consumer</w:t>
            </w:r>
            <w:r w:rsidRPr="00BC120D">
              <w:rPr>
                <w:rFonts w:eastAsia="Arial" w:cs="Arial"/>
                <w:sz w:val="22"/>
                <w:szCs w:val="22"/>
              </w:rPr>
              <w:t xml:space="preserve"> contact info. </w:t>
            </w:r>
            <w:r w:rsidR="00442B81">
              <w:rPr>
                <w:rFonts w:eastAsia="Arial" w:cs="Arial"/>
                <w:sz w:val="22"/>
                <w:szCs w:val="22"/>
              </w:rPr>
              <w:t>Consumer</w:t>
            </w:r>
            <w:r w:rsidRPr="00BC120D">
              <w:rPr>
                <w:rFonts w:eastAsia="Arial" w:cs="Arial"/>
                <w:sz w:val="22"/>
                <w:szCs w:val="22"/>
              </w:rPr>
              <w:t xml:space="preserve"> to complete </w:t>
            </w:r>
            <w:r>
              <w:rPr>
                <w:rFonts w:eastAsia="Arial" w:cs="Arial"/>
                <w:sz w:val="22"/>
                <w:szCs w:val="22"/>
              </w:rPr>
              <w:t>Application for Family Caregiver Benefits (VA Form 10-10CG)</w:t>
            </w:r>
            <w:r w:rsidRPr="00BC120D">
              <w:rPr>
                <w:rFonts w:eastAsia="Arial" w:cs="Arial"/>
                <w:sz w:val="22"/>
                <w:szCs w:val="22"/>
              </w:rPr>
              <w:t xml:space="preserve">: </w:t>
            </w:r>
            <w:hyperlink r:id="rId56" w:history="1">
              <w:r w:rsidRPr="004F2C99">
                <w:rPr>
                  <w:rStyle w:val="Hyperlink"/>
                  <w:rFonts w:eastAsia="Arial" w:cs="Arial"/>
                  <w:sz w:val="22"/>
                  <w:szCs w:val="22"/>
                </w:rPr>
                <w:t>https://www.va.gov/family-</w:t>
              </w:r>
              <w:r w:rsidRPr="004F2C99">
                <w:rPr>
                  <w:rStyle w:val="Hyperlink"/>
                  <w:rFonts w:eastAsia="Arial" w:cs="Arial"/>
                  <w:sz w:val="22"/>
                  <w:szCs w:val="22"/>
                </w:rPr>
                <w:lastRenderedPageBreak/>
                <w:t>member-benefits/apply-for-caregiver-assistance-form-10-10cg/introduction</w:t>
              </w:r>
            </w:hyperlink>
            <w:r>
              <w:rPr>
                <w:rFonts w:eastAsia="Arial" w:cs="Arial"/>
                <w:color w:val="FF0000"/>
                <w:sz w:val="22"/>
                <w:szCs w:val="22"/>
              </w:rPr>
              <w:t xml:space="preserve"> </w:t>
            </w:r>
          </w:p>
        </w:tc>
      </w:tr>
    </w:tbl>
    <w:p w14:paraId="73E139BC" w14:textId="4B4E1919" w:rsidR="00251D16" w:rsidRDefault="00251D16" w:rsidP="00DB67FC">
      <w:pPr>
        <w:ind w:left="-540"/>
        <w:rPr>
          <w:rFonts w:cs="Arial"/>
          <w:b/>
          <w:sz w:val="22"/>
          <w:szCs w:val="22"/>
          <w:u w:val="single"/>
        </w:rPr>
      </w:pPr>
    </w:p>
    <w:p w14:paraId="5B7A8FEE" w14:textId="77777777" w:rsidR="009429E3" w:rsidRDefault="009429E3" w:rsidP="009429E3">
      <w:pPr>
        <w:rPr>
          <w:rFonts w:cs="Arial"/>
          <w:b/>
          <w:sz w:val="22"/>
          <w:szCs w:val="22"/>
          <w:u w:val="single"/>
        </w:rPr>
      </w:pPr>
    </w:p>
    <w:p w14:paraId="2DD05B5F" w14:textId="77777777" w:rsidR="008B0A00" w:rsidRDefault="008B0A00" w:rsidP="009429E3">
      <w:pPr>
        <w:rPr>
          <w:rFonts w:cs="Arial"/>
          <w:b/>
          <w:sz w:val="22"/>
          <w:szCs w:val="22"/>
          <w:u w:val="single"/>
        </w:rPr>
      </w:pPr>
      <w:bookmarkStart w:id="5" w:name="RIALA_NonMember_Directory"/>
    </w:p>
    <w:p w14:paraId="2A633AB7" w14:textId="77777777" w:rsidR="008B0A00" w:rsidRDefault="008B0A00" w:rsidP="009429E3">
      <w:pPr>
        <w:rPr>
          <w:rFonts w:cs="Arial"/>
          <w:b/>
          <w:sz w:val="22"/>
          <w:szCs w:val="22"/>
          <w:u w:val="single"/>
        </w:rPr>
      </w:pPr>
    </w:p>
    <w:p w14:paraId="3DCB8DA8" w14:textId="77777777" w:rsidR="008B0A00" w:rsidRDefault="008B0A00" w:rsidP="009429E3">
      <w:pPr>
        <w:rPr>
          <w:rFonts w:cs="Arial"/>
          <w:b/>
          <w:sz w:val="22"/>
          <w:szCs w:val="22"/>
          <w:u w:val="single"/>
        </w:rPr>
      </w:pPr>
    </w:p>
    <w:p w14:paraId="1DB009F6" w14:textId="77777777" w:rsidR="008B0A00" w:rsidRDefault="008B0A00" w:rsidP="009429E3">
      <w:pPr>
        <w:rPr>
          <w:rFonts w:cs="Arial"/>
          <w:b/>
          <w:sz w:val="22"/>
          <w:szCs w:val="22"/>
          <w:u w:val="single"/>
        </w:rPr>
      </w:pPr>
    </w:p>
    <w:p w14:paraId="54145505" w14:textId="77777777" w:rsidR="008B0A00" w:rsidRDefault="008B0A00" w:rsidP="009429E3">
      <w:pPr>
        <w:rPr>
          <w:rFonts w:cs="Arial"/>
          <w:b/>
          <w:sz w:val="22"/>
          <w:szCs w:val="22"/>
          <w:u w:val="single"/>
        </w:rPr>
      </w:pPr>
    </w:p>
    <w:p w14:paraId="66BAC2BC" w14:textId="77777777" w:rsidR="008B0A00" w:rsidRDefault="008B0A00" w:rsidP="009429E3">
      <w:pPr>
        <w:rPr>
          <w:rFonts w:cs="Arial"/>
          <w:b/>
          <w:sz w:val="22"/>
          <w:szCs w:val="22"/>
          <w:u w:val="single"/>
        </w:rPr>
      </w:pPr>
    </w:p>
    <w:p w14:paraId="6D2B1C6E" w14:textId="3BDEA4AB" w:rsidR="008B0A00" w:rsidRDefault="008B0A00" w:rsidP="009429E3">
      <w:pPr>
        <w:rPr>
          <w:rFonts w:cs="Arial"/>
          <w:b/>
          <w:sz w:val="22"/>
          <w:szCs w:val="22"/>
          <w:u w:val="single"/>
        </w:rPr>
      </w:pPr>
    </w:p>
    <w:p w14:paraId="6760026B" w14:textId="6949BBF4" w:rsidR="001A4797" w:rsidRDefault="001A4797" w:rsidP="009429E3">
      <w:pPr>
        <w:rPr>
          <w:rFonts w:cs="Arial"/>
          <w:b/>
          <w:sz w:val="22"/>
          <w:szCs w:val="22"/>
          <w:u w:val="single"/>
        </w:rPr>
      </w:pPr>
    </w:p>
    <w:p w14:paraId="4CBC6DDC" w14:textId="73CF722D" w:rsidR="001A4797" w:rsidRDefault="001A4797" w:rsidP="009429E3">
      <w:pPr>
        <w:rPr>
          <w:rFonts w:cs="Arial"/>
          <w:b/>
          <w:sz w:val="22"/>
          <w:szCs w:val="22"/>
          <w:u w:val="single"/>
        </w:rPr>
      </w:pPr>
    </w:p>
    <w:p w14:paraId="785C1FB5" w14:textId="01394A3C" w:rsidR="001A4797" w:rsidRDefault="001A4797" w:rsidP="009429E3">
      <w:pPr>
        <w:rPr>
          <w:rFonts w:cs="Arial"/>
          <w:b/>
          <w:sz w:val="22"/>
          <w:szCs w:val="22"/>
          <w:u w:val="single"/>
        </w:rPr>
      </w:pPr>
    </w:p>
    <w:p w14:paraId="0DE18D6E" w14:textId="20FB8031" w:rsidR="001A4797" w:rsidRDefault="001A4797" w:rsidP="009429E3">
      <w:pPr>
        <w:rPr>
          <w:rFonts w:cs="Arial"/>
          <w:b/>
          <w:sz w:val="22"/>
          <w:szCs w:val="22"/>
          <w:u w:val="single"/>
        </w:rPr>
      </w:pPr>
    </w:p>
    <w:p w14:paraId="6B71A4DD" w14:textId="01CE984E" w:rsidR="001A4797" w:rsidRDefault="001A4797" w:rsidP="009429E3">
      <w:pPr>
        <w:rPr>
          <w:rFonts w:cs="Arial"/>
          <w:b/>
          <w:sz w:val="22"/>
          <w:szCs w:val="22"/>
          <w:u w:val="single"/>
        </w:rPr>
      </w:pPr>
    </w:p>
    <w:p w14:paraId="6DB59451" w14:textId="6A07D92B" w:rsidR="001A4797" w:rsidRDefault="001A4797" w:rsidP="009429E3">
      <w:pPr>
        <w:rPr>
          <w:rFonts w:cs="Arial"/>
          <w:b/>
          <w:sz w:val="22"/>
          <w:szCs w:val="22"/>
          <w:u w:val="single"/>
        </w:rPr>
      </w:pPr>
    </w:p>
    <w:p w14:paraId="4A232D33" w14:textId="4289CA8E" w:rsidR="001A4797" w:rsidRDefault="001A4797" w:rsidP="009429E3">
      <w:pPr>
        <w:rPr>
          <w:rFonts w:cs="Arial"/>
          <w:b/>
          <w:sz w:val="22"/>
          <w:szCs w:val="22"/>
          <w:u w:val="single"/>
        </w:rPr>
      </w:pPr>
    </w:p>
    <w:p w14:paraId="3B2C78F0" w14:textId="77777777" w:rsidR="001A4797" w:rsidRDefault="001A4797" w:rsidP="009429E3">
      <w:pPr>
        <w:rPr>
          <w:rFonts w:cs="Arial"/>
          <w:b/>
          <w:sz w:val="22"/>
          <w:szCs w:val="22"/>
          <w:u w:val="single"/>
        </w:rPr>
      </w:pPr>
    </w:p>
    <w:p w14:paraId="409708F5" w14:textId="77777777" w:rsidR="008B0A00" w:rsidRDefault="008B0A00" w:rsidP="009429E3">
      <w:pPr>
        <w:rPr>
          <w:rFonts w:cs="Arial"/>
          <w:b/>
          <w:sz w:val="22"/>
          <w:szCs w:val="22"/>
          <w:u w:val="single"/>
        </w:rPr>
      </w:pPr>
    </w:p>
    <w:p w14:paraId="38A40B75" w14:textId="5EAD2360" w:rsidR="009429E3" w:rsidRDefault="009429E3" w:rsidP="008B0A00">
      <w:pPr>
        <w:ind w:left="-540"/>
        <w:rPr>
          <w:rFonts w:cs="Arial"/>
          <w:b/>
          <w:sz w:val="22"/>
          <w:szCs w:val="22"/>
          <w:u w:val="single"/>
        </w:rPr>
      </w:pPr>
      <w:r>
        <w:rPr>
          <w:rFonts w:cs="Arial"/>
          <w:b/>
          <w:sz w:val="22"/>
          <w:szCs w:val="22"/>
          <w:u w:val="single"/>
        </w:rPr>
        <w:t>ATTACHMENT 1. RIALA Non-Member Assisted Living Residences Directory</w:t>
      </w:r>
    </w:p>
    <w:bookmarkEnd w:id="5"/>
    <w:p w14:paraId="4CFAC671" w14:textId="4B9BAE6D" w:rsidR="009429E3" w:rsidRDefault="009429E3" w:rsidP="009429E3">
      <w:pPr>
        <w:rPr>
          <w:rFonts w:cs="Arial"/>
          <w:b/>
          <w:sz w:val="22"/>
          <w:szCs w:val="22"/>
          <w:u w:val="single"/>
        </w:rPr>
      </w:pPr>
    </w:p>
    <w:tbl>
      <w:tblPr>
        <w:tblW w:w="18900" w:type="dxa"/>
        <w:tblInd w:w="-545" w:type="dxa"/>
        <w:tblLook w:val="04A0" w:firstRow="1" w:lastRow="0" w:firstColumn="1" w:lastColumn="0" w:noHBand="0" w:noVBand="1"/>
      </w:tblPr>
      <w:tblGrid>
        <w:gridCol w:w="4325"/>
        <w:gridCol w:w="3915"/>
        <w:gridCol w:w="1820"/>
        <w:gridCol w:w="1720"/>
        <w:gridCol w:w="1960"/>
        <w:gridCol w:w="2240"/>
        <w:gridCol w:w="2920"/>
      </w:tblGrid>
      <w:tr w:rsidR="009429E3" w:rsidRPr="00B72AA6" w14:paraId="494BA60F" w14:textId="77777777" w:rsidTr="00B72AA6">
        <w:trPr>
          <w:trHeight w:val="305"/>
        </w:trPr>
        <w:tc>
          <w:tcPr>
            <w:tcW w:w="4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512D5" w14:textId="77777777" w:rsidR="009429E3" w:rsidRPr="00B72AA6" w:rsidRDefault="009429E3" w:rsidP="00B72AA6">
            <w:pPr>
              <w:jc w:val="center"/>
              <w:rPr>
                <w:rFonts w:cs="Arial"/>
                <w:b/>
                <w:bCs/>
                <w:sz w:val="22"/>
                <w:szCs w:val="22"/>
              </w:rPr>
            </w:pPr>
            <w:r w:rsidRPr="00B72AA6">
              <w:rPr>
                <w:rFonts w:cs="Arial"/>
                <w:b/>
                <w:bCs/>
                <w:sz w:val="22"/>
                <w:szCs w:val="22"/>
              </w:rPr>
              <w:t>Community</w:t>
            </w:r>
          </w:p>
        </w:tc>
        <w:tc>
          <w:tcPr>
            <w:tcW w:w="3915" w:type="dxa"/>
            <w:tcBorders>
              <w:top w:val="single" w:sz="4" w:space="0" w:color="auto"/>
              <w:left w:val="nil"/>
              <w:bottom w:val="single" w:sz="4" w:space="0" w:color="auto"/>
              <w:right w:val="single" w:sz="4" w:space="0" w:color="auto"/>
            </w:tcBorders>
            <w:shd w:val="clear" w:color="auto" w:fill="auto"/>
            <w:vAlign w:val="center"/>
            <w:hideMark/>
          </w:tcPr>
          <w:p w14:paraId="485B8798" w14:textId="16EC846D" w:rsidR="009429E3" w:rsidRPr="00B72AA6" w:rsidRDefault="009429E3" w:rsidP="00B72AA6">
            <w:pPr>
              <w:jc w:val="center"/>
              <w:rPr>
                <w:rFonts w:cs="Arial"/>
                <w:b/>
                <w:bCs/>
                <w:sz w:val="22"/>
                <w:szCs w:val="22"/>
              </w:rPr>
            </w:pPr>
            <w:r w:rsidRPr="00B72AA6">
              <w:rPr>
                <w:rFonts w:cs="Arial"/>
                <w:b/>
                <w:bCs/>
                <w:sz w:val="22"/>
                <w:szCs w:val="22"/>
              </w:rPr>
              <w:t>Address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A6DA4B6" w14:textId="77777777" w:rsidR="009429E3" w:rsidRPr="00B72AA6" w:rsidRDefault="009429E3" w:rsidP="00B72AA6">
            <w:pPr>
              <w:jc w:val="center"/>
              <w:rPr>
                <w:rFonts w:cs="Arial"/>
                <w:b/>
                <w:bCs/>
                <w:sz w:val="22"/>
                <w:szCs w:val="22"/>
              </w:rPr>
            </w:pPr>
            <w:r w:rsidRPr="00B72AA6">
              <w:rPr>
                <w:rFonts w:cs="Arial"/>
                <w:b/>
                <w:bCs/>
                <w:sz w:val="22"/>
                <w:szCs w:val="22"/>
              </w:rPr>
              <w:t>City</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B54D9CB" w14:textId="77777777" w:rsidR="009429E3" w:rsidRPr="00B72AA6" w:rsidRDefault="009429E3" w:rsidP="00B72AA6">
            <w:pPr>
              <w:jc w:val="center"/>
              <w:rPr>
                <w:rFonts w:cs="Arial"/>
                <w:b/>
                <w:bCs/>
                <w:sz w:val="22"/>
                <w:szCs w:val="22"/>
              </w:rPr>
            </w:pPr>
            <w:r w:rsidRPr="00B72AA6">
              <w:rPr>
                <w:rFonts w:cs="Arial"/>
                <w:b/>
                <w:bCs/>
                <w:sz w:val="22"/>
                <w:szCs w:val="22"/>
              </w:rPr>
              <w:t>Phone</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1342E5D" w14:textId="77777777" w:rsidR="009429E3" w:rsidRPr="00B72AA6" w:rsidRDefault="009429E3" w:rsidP="00B72AA6">
            <w:pPr>
              <w:jc w:val="center"/>
              <w:rPr>
                <w:rFonts w:cs="Arial"/>
                <w:b/>
                <w:bCs/>
                <w:sz w:val="22"/>
                <w:szCs w:val="22"/>
              </w:rPr>
            </w:pPr>
            <w:r w:rsidRPr="00B72AA6">
              <w:rPr>
                <w:rFonts w:cs="Arial"/>
                <w:b/>
                <w:bCs/>
                <w:sz w:val="22"/>
                <w:szCs w:val="22"/>
              </w:rPr>
              <w:t>Fax</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29E39C06" w14:textId="0AA0F91B" w:rsidR="009429E3" w:rsidRPr="00B72AA6" w:rsidRDefault="009429E3" w:rsidP="00B72AA6">
            <w:pPr>
              <w:jc w:val="center"/>
              <w:rPr>
                <w:rFonts w:cs="Arial"/>
                <w:b/>
                <w:bCs/>
                <w:color w:val="000000"/>
                <w:sz w:val="22"/>
                <w:szCs w:val="22"/>
              </w:rPr>
            </w:pPr>
            <w:r w:rsidRPr="00B72AA6">
              <w:rPr>
                <w:rFonts w:cs="Arial"/>
                <w:b/>
                <w:bCs/>
                <w:color w:val="000000"/>
                <w:sz w:val="22"/>
                <w:szCs w:val="22"/>
              </w:rPr>
              <w:t>Contact</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1BE55DC9" w14:textId="7D6B9F77" w:rsidR="009429E3" w:rsidRPr="00B72AA6" w:rsidRDefault="009429E3" w:rsidP="00B72AA6">
            <w:pPr>
              <w:jc w:val="center"/>
              <w:rPr>
                <w:rFonts w:cs="Arial"/>
                <w:b/>
                <w:bCs/>
                <w:sz w:val="22"/>
                <w:szCs w:val="22"/>
              </w:rPr>
            </w:pPr>
            <w:r w:rsidRPr="00B72AA6">
              <w:rPr>
                <w:rFonts w:cs="Arial"/>
                <w:b/>
                <w:bCs/>
                <w:sz w:val="22"/>
                <w:szCs w:val="22"/>
              </w:rPr>
              <w:t>A</w:t>
            </w:r>
            <w:r w:rsidR="00B72AA6" w:rsidRPr="00B72AA6">
              <w:rPr>
                <w:rFonts w:cs="Arial"/>
                <w:b/>
                <w:bCs/>
                <w:sz w:val="22"/>
                <w:szCs w:val="22"/>
              </w:rPr>
              <w:t>ssociation Membership</w:t>
            </w:r>
          </w:p>
        </w:tc>
      </w:tr>
      <w:tr w:rsidR="009429E3" w:rsidRPr="00B72AA6" w14:paraId="6FB10BEF"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FFFF00"/>
            <w:noWrap/>
            <w:vAlign w:val="bottom"/>
            <w:hideMark/>
          </w:tcPr>
          <w:p w14:paraId="762E7692" w14:textId="1534BF36" w:rsidR="009429E3" w:rsidRPr="00B72AA6" w:rsidRDefault="009429E3" w:rsidP="009429E3">
            <w:pPr>
              <w:rPr>
                <w:rFonts w:cs="Arial"/>
                <w:color w:val="000000"/>
                <w:sz w:val="22"/>
                <w:szCs w:val="22"/>
              </w:rPr>
            </w:pPr>
            <w:bookmarkStart w:id="6" w:name="RANGE!A2:G8"/>
            <w:r w:rsidRPr="00B72AA6">
              <w:rPr>
                <w:rFonts w:cs="Arial"/>
                <w:color w:val="000000"/>
                <w:sz w:val="22"/>
                <w:szCs w:val="22"/>
              </w:rPr>
              <w:t>Darlington Assisted Living Center I</w:t>
            </w:r>
            <w:bookmarkEnd w:id="6"/>
          </w:p>
        </w:tc>
        <w:tc>
          <w:tcPr>
            <w:tcW w:w="3915" w:type="dxa"/>
            <w:tcBorders>
              <w:top w:val="nil"/>
              <w:left w:val="nil"/>
              <w:bottom w:val="single" w:sz="4" w:space="0" w:color="auto"/>
              <w:right w:val="single" w:sz="4" w:space="0" w:color="auto"/>
            </w:tcBorders>
            <w:shd w:val="clear" w:color="000000" w:fill="FFFF00"/>
            <w:noWrap/>
            <w:vAlign w:val="bottom"/>
            <w:hideMark/>
          </w:tcPr>
          <w:p w14:paraId="44D7A9D2" w14:textId="77777777" w:rsidR="009429E3" w:rsidRPr="00B72AA6" w:rsidRDefault="009429E3" w:rsidP="009429E3">
            <w:pPr>
              <w:rPr>
                <w:rFonts w:cs="Arial"/>
                <w:color w:val="000000"/>
                <w:sz w:val="22"/>
                <w:szCs w:val="22"/>
              </w:rPr>
            </w:pPr>
            <w:r w:rsidRPr="00B72AA6">
              <w:rPr>
                <w:rFonts w:cs="Arial"/>
                <w:color w:val="000000"/>
                <w:sz w:val="22"/>
                <w:szCs w:val="22"/>
              </w:rPr>
              <w:t>123 Armistice Blvd</w:t>
            </w:r>
          </w:p>
        </w:tc>
        <w:tc>
          <w:tcPr>
            <w:tcW w:w="1820" w:type="dxa"/>
            <w:tcBorders>
              <w:top w:val="nil"/>
              <w:left w:val="nil"/>
              <w:bottom w:val="single" w:sz="4" w:space="0" w:color="auto"/>
              <w:right w:val="single" w:sz="4" w:space="0" w:color="auto"/>
            </w:tcBorders>
            <w:shd w:val="clear" w:color="000000" w:fill="FFFF00"/>
            <w:noWrap/>
            <w:vAlign w:val="bottom"/>
            <w:hideMark/>
          </w:tcPr>
          <w:p w14:paraId="209AB93A" w14:textId="77777777" w:rsidR="009429E3" w:rsidRPr="00B72AA6" w:rsidRDefault="009429E3" w:rsidP="009429E3">
            <w:pPr>
              <w:rPr>
                <w:rFonts w:cs="Arial"/>
                <w:color w:val="000000"/>
                <w:sz w:val="22"/>
                <w:szCs w:val="22"/>
              </w:rPr>
            </w:pPr>
            <w:r w:rsidRPr="00B72AA6">
              <w:rPr>
                <w:rFonts w:cs="Arial"/>
                <w:color w:val="000000"/>
                <w:sz w:val="22"/>
                <w:szCs w:val="22"/>
              </w:rPr>
              <w:t>Pawtucket</w:t>
            </w:r>
          </w:p>
        </w:tc>
        <w:tc>
          <w:tcPr>
            <w:tcW w:w="1720" w:type="dxa"/>
            <w:tcBorders>
              <w:top w:val="nil"/>
              <w:left w:val="nil"/>
              <w:bottom w:val="single" w:sz="4" w:space="0" w:color="auto"/>
              <w:right w:val="single" w:sz="4" w:space="0" w:color="auto"/>
            </w:tcBorders>
            <w:shd w:val="clear" w:color="000000" w:fill="FFFF00"/>
            <w:noWrap/>
            <w:vAlign w:val="bottom"/>
            <w:hideMark/>
          </w:tcPr>
          <w:p w14:paraId="6AC0BB09" w14:textId="77777777" w:rsidR="009429E3" w:rsidRPr="00B72AA6" w:rsidRDefault="009429E3" w:rsidP="009429E3">
            <w:pPr>
              <w:rPr>
                <w:rFonts w:cs="Arial"/>
                <w:color w:val="000000"/>
                <w:sz w:val="22"/>
                <w:szCs w:val="22"/>
              </w:rPr>
            </w:pPr>
            <w:r w:rsidRPr="00B72AA6">
              <w:rPr>
                <w:rFonts w:cs="Arial"/>
                <w:color w:val="000000"/>
                <w:sz w:val="22"/>
                <w:szCs w:val="22"/>
              </w:rPr>
              <w:t>401-725-2400</w:t>
            </w:r>
          </w:p>
        </w:tc>
        <w:tc>
          <w:tcPr>
            <w:tcW w:w="1960" w:type="dxa"/>
            <w:tcBorders>
              <w:top w:val="nil"/>
              <w:left w:val="nil"/>
              <w:bottom w:val="single" w:sz="4" w:space="0" w:color="auto"/>
              <w:right w:val="single" w:sz="4" w:space="0" w:color="auto"/>
            </w:tcBorders>
            <w:shd w:val="clear" w:color="000000" w:fill="FFFF00"/>
            <w:noWrap/>
            <w:vAlign w:val="bottom"/>
            <w:hideMark/>
          </w:tcPr>
          <w:p w14:paraId="7ED447B8" w14:textId="77777777" w:rsidR="009429E3" w:rsidRPr="00B72AA6" w:rsidRDefault="009429E3" w:rsidP="009429E3">
            <w:pPr>
              <w:rPr>
                <w:rFonts w:cs="Arial"/>
                <w:color w:val="000000"/>
                <w:sz w:val="22"/>
                <w:szCs w:val="22"/>
              </w:rPr>
            </w:pPr>
            <w:r w:rsidRPr="00B72AA6">
              <w:rPr>
                <w:rFonts w:cs="Arial"/>
                <w:color w:val="000000"/>
                <w:sz w:val="22"/>
                <w:szCs w:val="22"/>
              </w:rPr>
              <w:t>401-724-8722</w:t>
            </w:r>
          </w:p>
        </w:tc>
        <w:tc>
          <w:tcPr>
            <w:tcW w:w="2240" w:type="dxa"/>
            <w:tcBorders>
              <w:top w:val="nil"/>
              <w:left w:val="nil"/>
              <w:bottom w:val="single" w:sz="4" w:space="0" w:color="auto"/>
              <w:right w:val="single" w:sz="4" w:space="0" w:color="auto"/>
            </w:tcBorders>
            <w:shd w:val="clear" w:color="000000" w:fill="FFFF00"/>
            <w:noWrap/>
            <w:vAlign w:val="bottom"/>
            <w:hideMark/>
          </w:tcPr>
          <w:p w14:paraId="30D05CEC" w14:textId="77777777" w:rsidR="009429E3" w:rsidRPr="00B72AA6" w:rsidRDefault="009429E3" w:rsidP="009429E3">
            <w:pPr>
              <w:rPr>
                <w:rFonts w:cs="Arial"/>
                <w:color w:val="000000"/>
                <w:sz w:val="22"/>
                <w:szCs w:val="22"/>
              </w:rPr>
            </w:pPr>
            <w:r w:rsidRPr="00B72AA6">
              <w:rPr>
                <w:rFonts w:cs="Arial"/>
                <w:color w:val="000000"/>
                <w:sz w:val="22"/>
                <w:szCs w:val="22"/>
              </w:rPr>
              <w:t>Melissa Sanford</w:t>
            </w:r>
          </w:p>
        </w:tc>
        <w:tc>
          <w:tcPr>
            <w:tcW w:w="2920" w:type="dxa"/>
            <w:tcBorders>
              <w:top w:val="single" w:sz="4" w:space="0" w:color="auto"/>
              <w:left w:val="nil"/>
              <w:bottom w:val="single" w:sz="4" w:space="0" w:color="auto"/>
              <w:right w:val="single" w:sz="4" w:space="0" w:color="auto"/>
            </w:tcBorders>
            <w:shd w:val="clear" w:color="000000" w:fill="FFFF00"/>
            <w:noWrap/>
            <w:vAlign w:val="bottom"/>
            <w:hideMark/>
          </w:tcPr>
          <w:p w14:paraId="4489A5F9" w14:textId="77777777" w:rsidR="009429E3" w:rsidRPr="00B72AA6" w:rsidRDefault="009429E3" w:rsidP="009429E3">
            <w:pPr>
              <w:rPr>
                <w:rFonts w:cs="Arial"/>
                <w:color w:val="000000"/>
                <w:sz w:val="22"/>
                <w:szCs w:val="22"/>
              </w:rPr>
            </w:pPr>
            <w:r w:rsidRPr="00B72AA6">
              <w:rPr>
                <w:rFonts w:cs="Arial"/>
                <w:color w:val="000000"/>
                <w:sz w:val="22"/>
                <w:szCs w:val="22"/>
              </w:rPr>
              <w:t>None</w:t>
            </w:r>
          </w:p>
        </w:tc>
      </w:tr>
      <w:tr w:rsidR="009429E3" w:rsidRPr="00B72AA6" w14:paraId="00337868"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FFFF00"/>
            <w:noWrap/>
            <w:vAlign w:val="bottom"/>
            <w:hideMark/>
          </w:tcPr>
          <w:p w14:paraId="7623BECA" w14:textId="77777777" w:rsidR="009429E3" w:rsidRPr="00B72AA6" w:rsidRDefault="009429E3" w:rsidP="009429E3">
            <w:pPr>
              <w:rPr>
                <w:rFonts w:cs="Arial"/>
                <w:color w:val="000000"/>
                <w:sz w:val="22"/>
                <w:szCs w:val="22"/>
              </w:rPr>
            </w:pPr>
            <w:r w:rsidRPr="00B72AA6">
              <w:rPr>
                <w:rFonts w:cs="Arial"/>
                <w:color w:val="000000"/>
                <w:sz w:val="22"/>
                <w:szCs w:val="22"/>
              </w:rPr>
              <w:t>Darlington Assisted Living Center II</w:t>
            </w:r>
          </w:p>
        </w:tc>
        <w:tc>
          <w:tcPr>
            <w:tcW w:w="3915" w:type="dxa"/>
            <w:tcBorders>
              <w:top w:val="nil"/>
              <w:left w:val="nil"/>
              <w:bottom w:val="single" w:sz="4" w:space="0" w:color="auto"/>
              <w:right w:val="single" w:sz="4" w:space="0" w:color="auto"/>
            </w:tcBorders>
            <w:shd w:val="clear" w:color="000000" w:fill="FFFF00"/>
            <w:noWrap/>
            <w:vAlign w:val="bottom"/>
            <w:hideMark/>
          </w:tcPr>
          <w:p w14:paraId="4D80CA76" w14:textId="77777777" w:rsidR="009429E3" w:rsidRPr="00B72AA6" w:rsidRDefault="009429E3" w:rsidP="009429E3">
            <w:pPr>
              <w:rPr>
                <w:rFonts w:cs="Arial"/>
                <w:color w:val="000000"/>
                <w:sz w:val="22"/>
                <w:szCs w:val="22"/>
              </w:rPr>
            </w:pPr>
            <w:r w:rsidRPr="00B72AA6">
              <w:rPr>
                <w:rFonts w:cs="Arial"/>
                <w:color w:val="000000"/>
                <w:sz w:val="22"/>
                <w:szCs w:val="22"/>
              </w:rPr>
              <w:t>56 Maynard St</w:t>
            </w:r>
          </w:p>
        </w:tc>
        <w:tc>
          <w:tcPr>
            <w:tcW w:w="1820" w:type="dxa"/>
            <w:tcBorders>
              <w:top w:val="nil"/>
              <w:left w:val="nil"/>
              <w:bottom w:val="single" w:sz="4" w:space="0" w:color="auto"/>
              <w:right w:val="single" w:sz="4" w:space="0" w:color="auto"/>
            </w:tcBorders>
            <w:shd w:val="clear" w:color="000000" w:fill="FFFF00"/>
            <w:noWrap/>
            <w:vAlign w:val="bottom"/>
            <w:hideMark/>
          </w:tcPr>
          <w:p w14:paraId="60E3FEDC" w14:textId="77777777" w:rsidR="009429E3" w:rsidRPr="00B72AA6" w:rsidRDefault="009429E3" w:rsidP="009429E3">
            <w:pPr>
              <w:rPr>
                <w:rFonts w:cs="Arial"/>
                <w:color w:val="000000"/>
                <w:sz w:val="22"/>
                <w:szCs w:val="22"/>
              </w:rPr>
            </w:pPr>
            <w:r w:rsidRPr="00B72AA6">
              <w:rPr>
                <w:rFonts w:cs="Arial"/>
                <w:color w:val="000000"/>
                <w:sz w:val="22"/>
                <w:szCs w:val="22"/>
              </w:rPr>
              <w:t>Pawtucket</w:t>
            </w:r>
          </w:p>
        </w:tc>
        <w:tc>
          <w:tcPr>
            <w:tcW w:w="1720" w:type="dxa"/>
            <w:tcBorders>
              <w:top w:val="nil"/>
              <w:left w:val="nil"/>
              <w:bottom w:val="single" w:sz="4" w:space="0" w:color="auto"/>
              <w:right w:val="single" w:sz="4" w:space="0" w:color="auto"/>
            </w:tcBorders>
            <w:shd w:val="clear" w:color="000000" w:fill="FFFF00"/>
            <w:noWrap/>
            <w:vAlign w:val="bottom"/>
            <w:hideMark/>
          </w:tcPr>
          <w:p w14:paraId="25B530A4" w14:textId="77777777" w:rsidR="009429E3" w:rsidRPr="00B72AA6" w:rsidRDefault="009429E3" w:rsidP="009429E3">
            <w:pPr>
              <w:rPr>
                <w:rFonts w:cs="Arial"/>
                <w:color w:val="000000"/>
                <w:sz w:val="22"/>
                <w:szCs w:val="22"/>
              </w:rPr>
            </w:pPr>
            <w:r w:rsidRPr="00B72AA6">
              <w:rPr>
                <w:rFonts w:cs="Arial"/>
                <w:color w:val="000000"/>
                <w:sz w:val="22"/>
                <w:szCs w:val="22"/>
              </w:rPr>
              <w:t>401-725-0700</w:t>
            </w:r>
          </w:p>
        </w:tc>
        <w:tc>
          <w:tcPr>
            <w:tcW w:w="1960" w:type="dxa"/>
            <w:tcBorders>
              <w:top w:val="nil"/>
              <w:left w:val="nil"/>
              <w:bottom w:val="single" w:sz="4" w:space="0" w:color="auto"/>
              <w:right w:val="single" w:sz="4" w:space="0" w:color="auto"/>
            </w:tcBorders>
            <w:shd w:val="clear" w:color="000000" w:fill="FFFF00"/>
            <w:noWrap/>
            <w:vAlign w:val="bottom"/>
            <w:hideMark/>
          </w:tcPr>
          <w:p w14:paraId="3317BA94" w14:textId="77777777" w:rsidR="009429E3" w:rsidRPr="00B72AA6" w:rsidRDefault="009429E3" w:rsidP="009429E3">
            <w:pPr>
              <w:rPr>
                <w:rFonts w:cs="Arial"/>
                <w:color w:val="000000"/>
                <w:sz w:val="22"/>
                <w:szCs w:val="22"/>
              </w:rPr>
            </w:pPr>
            <w:r w:rsidRPr="00B72AA6">
              <w:rPr>
                <w:rFonts w:cs="Arial"/>
                <w:color w:val="000000"/>
                <w:sz w:val="22"/>
                <w:szCs w:val="22"/>
              </w:rPr>
              <w:t>401-724-8240</w:t>
            </w:r>
          </w:p>
        </w:tc>
        <w:tc>
          <w:tcPr>
            <w:tcW w:w="2240" w:type="dxa"/>
            <w:tcBorders>
              <w:top w:val="nil"/>
              <w:left w:val="nil"/>
              <w:bottom w:val="single" w:sz="4" w:space="0" w:color="auto"/>
              <w:right w:val="single" w:sz="4" w:space="0" w:color="auto"/>
            </w:tcBorders>
            <w:shd w:val="clear" w:color="000000" w:fill="FFFF00"/>
            <w:noWrap/>
            <w:vAlign w:val="bottom"/>
            <w:hideMark/>
          </w:tcPr>
          <w:p w14:paraId="305D7FAE" w14:textId="77777777" w:rsidR="009429E3" w:rsidRPr="00B72AA6" w:rsidRDefault="009429E3" w:rsidP="009429E3">
            <w:pPr>
              <w:rPr>
                <w:rFonts w:cs="Arial"/>
                <w:color w:val="000000"/>
                <w:sz w:val="22"/>
                <w:szCs w:val="22"/>
              </w:rPr>
            </w:pPr>
            <w:r w:rsidRPr="00B72AA6">
              <w:rPr>
                <w:rFonts w:cs="Arial"/>
                <w:color w:val="000000"/>
                <w:sz w:val="22"/>
                <w:szCs w:val="22"/>
              </w:rPr>
              <w:t>Melissa Sanford</w:t>
            </w:r>
          </w:p>
        </w:tc>
        <w:tc>
          <w:tcPr>
            <w:tcW w:w="2920" w:type="dxa"/>
            <w:tcBorders>
              <w:top w:val="single" w:sz="4" w:space="0" w:color="auto"/>
              <w:left w:val="nil"/>
              <w:bottom w:val="single" w:sz="4" w:space="0" w:color="auto"/>
              <w:right w:val="single" w:sz="4" w:space="0" w:color="auto"/>
            </w:tcBorders>
            <w:shd w:val="clear" w:color="000000" w:fill="FFFF00"/>
            <w:noWrap/>
            <w:vAlign w:val="bottom"/>
            <w:hideMark/>
          </w:tcPr>
          <w:p w14:paraId="0DF80DBB" w14:textId="77777777" w:rsidR="009429E3" w:rsidRPr="00B72AA6" w:rsidRDefault="009429E3" w:rsidP="009429E3">
            <w:pPr>
              <w:rPr>
                <w:rFonts w:cs="Arial"/>
                <w:color w:val="000000"/>
                <w:sz w:val="22"/>
                <w:szCs w:val="22"/>
              </w:rPr>
            </w:pPr>
            <w:r w:rsidRPr="00B72AA6">
              <w:rPr>
                <w:rFonts w:cs="Arial"/>
                <w:color w:val="000000"/>
                <w:sz w:val="22"/>
                <w:szCs w:val="22"/>
              </w:rPr>
              <w:t>None</w:t>
            </w:r>
          </w:p>
        </w:tc>
      </w:tr>
      <w:tr w:rsidR="009429E3" w:rsidRPr="00B72AA6" w14:paraId="78472E09"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CC99FF"/>
            <w:noWrap/>
            <w:vAlign w:val="bottom"/>
            <w:hideMark/>
          </w:tcPr>
          <w:p w14:paraId="519EED78" w14:textId="77777777" w:rsidR="009429E3" w:rsidRPr="00B72AA6" w:rsidRDefault="009429E3" w:rsidP="009429E3">
            <w:pPr>
              <w:rPr>
                <w:rFonts w:cs="Arial"/>
                <w:sz w:val="22"/>
                <w:szCs w:val="22"/>
              </w:rPr>
            </w:pPr>
            <w:r w:rsidRPr="00B72AA6">
              <w:rPr>
                <w:rFonts w:cs="Arial"/>
                <w:sz w:val="22"/>
                <w:szCs w:val="22"/>
              </w:rPr>
              <w:t>Darlington Memory Care</w:t>
            </w:r>
          </w:p>
        </w:tc>
        <w:tc>
          <w:tcPr>
            <w:tcW w:w="3915" w:type="dxa"/>
            <w:tcBorders>
              <w:top w:val="nil"/>
              <w:left w:val="nil"/>
              <w:bottom w:val="single" w:sz="4" w:space="0" w:color="auto"/>
              <w:right w:val="single" w:sz="4" w:space="0" w:color="auto"/>
            </w:tcBorders>
            <w:shd w:val="clear" w:color="000000" w:fill="CC99FF"/>
            <w:noWrap/>
            <w:vAlign w:val="bottom"/>
            <w:hideMark/>
          </w:tcPr>
          <w:p w14:paraId="48F49E42" w14:textId="77777777" w:rsidR="009429E3" w:rsidRPr="00B72AA6" w:rsidRDefault="009429E3" w:rsidP="009429E3">
            <w:pPr>
              <w:rPr>
                <w:rFonts w:cs="Arial"/>
                <w:sz w:val="22"/>
                <w:szCs w:val="22"/>
              </w:rPr>
            </w:pPr>
            <w:r w:rsidRPr="00B72AA6">
              <w:rPr>
                <w:rFonts w:cs="Arial"/>
                <w:sz w:val="22"/>
                <w:szCs w:val="22"/>
              </w:rPr>
              <w:t>1081 Mineral Spring Ave.</w:t>
            </w:r>
          </w:p>
        </w:tc>
        <w:tc>
          <w:tcPr>
            <w:tcW w:w="1820" w:type="dxa"/>
            <w:tcBorders>
              <w:top w:val="nil"/>
              <w:left w:val="nil"/>
              <w:bottom w:val="single" w:sz="4" w:space="0" w:color="auto"/>
              <w:right w:val="single" w:sz="4" w:space="0" w:color="auto"/>
            </w:tcBorders>
            <w:shd w:val="clear" w:color="000000" w:fill="CC99FF"/>
            <w:noWrap/>
            <w:vAlign w:val="bottom"/>
            <w:hideMark/>
          </w:tcPr>
          <w:p w14:paraId="6B682A1B" w14:textId="77777777" w:rsidR="009429E3" w:rsidRPr="00B72AA6" w:rsidRDefault="009429E3" w:rsidP="009429E3">
            <w:pPr>
              <w:rPr>
                <w:rFonts w:cs="Arial"/>
                <w:sz w:val="22"/>
                <w:szCs w:val="22"/>
              </w:rPr>
            </w:pPr>
            <w:r w:rsidRPr="00B72AA6">
              <w:rPr>
                <w:rFonts w:cs="Arial"/>
                <w:sz w:val="22"/>
                <w:szCs w:val="22"/>
              </w:rPr>
              <w:t>N. Providence</w:t>
            </w:r>
          </w:p>
        </w:tc>
        <w:tc>
          <w:tcPr>
            <w:tcW w:w="1720" w:type="dxa"/>
            <w:tcBorders>
              <w:top w:val="nil"/>
              <w:left w:val="nil"/>
              <w:bottom w:val="single" w:sz="4" w:space="0" w:color="auto"/>
              <w:right w:val="single" w:sz="4" w:space="0" w:color="auto"/>
            </w:tcBorders>
            <w:shd w:val="clear" w:color="000000" w:fill="CC99FF"/>
            <w:noWrap/>
            <w:vAlign w:val="bottom"/>
            <w:hideMark/>
          </w:tcPr>
          <w:p w14:paraId="16244FBD" w14:textId="77777777" w:rsidR="009429E3" w:rsidRPr="00B72AA6" w:rsidRDefault="009429E3" w:rsidP="009429E3">
            <w:pPr>
              <w:rPr>
                <w:rFonts w:cs="Arial"/>
                <w:sz w:val="22"/>
                <w:szCs w:val="22"/>
              </w:rPr>
            </w:pPr>
            <w:r w:rsidRPr="00B72AA6">
              <w:rPr>
                <w:rFonts w:cs="Arial"/>
                <w:sz w:val="22"/>
                <w:szCs w:val="22"/>
              </w:rPr>
              <w:t>401-728-8500</w:t>
            </w:r>
          </w:p>
        </w:tc>
        <w:tc>
          <w:tcPr>
            <w:tcW w:w="1960" w:type="dxa"/>
            <w:tcBorders>
              <w:top w:val="nil"/>
              <w:left w:val="nil"/>
              <w:bottom w:val="single" w:sz="4" w:space="0" w:color="auto"/>
              <w:right w:val="single" w:sz="4" w:space="0" w:color="auto"/>
            </w:tcBorders>
            <w:shd w:val="clear" w:color="000000" w:fill="CC99FF"/>
            <w:noWrap/>
            <w:vAlign w:val="bottom"/>
            <w:hideMark/>
          </w:tcPr>
          <w:p w14:paraId="0A13B7F1" w14:textId="77777777" w:rsidR="009429E3" w:rsidRPr="00B72AA6" w:rsidRDefault="009429E3" w:rsidP="009429E3">
            <w:pPr>
              <w:rPr>
                <w:rFonts w:cs="Arial"/>
                <w:sz w:val="22"/>
                <w:szCs w:val="22"/>
              </w:rPr>
            </w:pPr>
            <w:r w:rsidRPr="00B72AA6">
              <w:rPr>
                <w:rFonts w:cs="Arial"/>
                <w:sz w:val="22"/>
                <w:szCs w:val="22"/>
              </w:rPr>
              <w:t>401-722-4705</w:t>
            </w:r>
          </w:p>
        </w:tc>
        <w:tc>
          <w:tcPr>
            <w:tcW w:w="2240" w:type="dxa"/>
            <w:tcBorders>
              <w:top w:val="nil"/>
              <w:left w:val="nil"/>
              <w:bottom w:val="single" w:sz="4" w:space="0" w:color="auto"/>
              <w:right w:val="single" w:sz="4" w:space="0" w:color="auto"/>
            </w:tcBorders>
            <w:shd w:val="clear" w:color="000000" w:fill="CC99FF"/>
            <w:noWrap/>
            <w:vAlign w:val="bottom"/>
            <w:hideMark/>
          </w:tcPr>
          <w:p w14:paraId="31844775" w14:textId="77777777" w:rsidR="009429E3" w:rsidRPr="00B72AA6" w:rsidRDefault="009429E3" w:rsidP="009429E3">
            <w:pPr>
              <w:rPr>
                <w:rFonts w:cs="Arial"/>
                <w:sz w:val="22"/>
                <w:szCs w:val="22"/>
              </w:rPr>
            </w:pPr>
            <w:r w:rsidRPr="00B72AA6">
              <w:rPr>
                <w:rFonts w:cs="Arial"/>
                <w:sz w:val="22"/>
                <w:szCs w:val="22"/>
              </w:rPr>
              <w:t xml:space="preserve">Margaret </w:t>
            </w:r>
            <w:proofErr w:type="spellStart"/>
            <w:r w:rsidRPr="00B72AA6">
              <w:rPr>
                <w:rFonts w:cs="Arial"/>
                <w:sz w:val="22"/>
                <w:szCs w:val="22"/>
              </w:rPr>
              <w:t>Bubis</w:t>
            </w:r>
            <w:proofErr w:type="spellEnd"/>
            <w:r w:rsidRPr="00B72AA6">
              <w:rPr>
                <w:rFonts w:cs="Arial"/>
                <w:sz w:val="22"/>
                <w:szCs w:val="22"/>
              </w:rPr>
              <w:t xml:space="preserve"> </w:t>
            </w:r>
          </w:p>
        </w:tc>
        <w:tc>
          <w:tcPr>
            <w:tcW w:w="2920" w:type="dxa"/>
            <w:tcBorders>
              <w:top w:val="single" w:sz="4" w:space="0" w:color="auto"/>
              <w:left w:val="nil"/>
              <w:bottom w:val="single" w:sz="4" w:space="0" w:color="auto"/>
              <w:right w:val="single" w:sz="4" w:space="0" w:color="auto"/>
            </w:tcBorders>
            <w:shd w:val="clear" w:color="000000" w:fill="CC99FF"/>
            <w:noWrap/>
            <w:vAlign w:val="bottom"/>
            <w:hideMark/>
          </w:tcPr>
          <w:p w14:paraId="3AB6221B" w14:textId="77777777" w:rsidR="009429E3" w:rsidRPr="00B72AA6" w:rsidRDefault="009429E3" w:rsidP="009429E3">
            <w:pPr>
              <w:rPr>
                <w:rFonts w:cs="Arial"/>
                <w:sz w:val="22"/>
                <w:szCs w:val="22"/>
              </w:rPr>
            </w:pPr>
            <w:r w:rsidRPr="00B72AA6">
              <w:rPr>
                <w:rFonts w:cs="Arial"/>
                <w:sz w:val="22"/>
                <w:szCs w:val="22"/>
              </w:rPr>
              <w:t>None</w:t>
            </w:r>
          </w:p>
        </w:tc>
      </w:tr>
      <w:tr w:rsidR="009429E3" w:rsidRPr="00B72AA6" w14:paraId="07C7D92E"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FFFF00"/>
            <w:noWrap/>
            <w:vAlign w:val="bottom"/>
            <w:hideMark/>
          </w:tcPr>
          <w:p w14:paraId="5DBE135E" w14:textId="77777777" w:rsidR="009429E3" w:rsidRPr="00B72AA6" w:rsidRDefault="009429E3" w:rsidP="009429E3">
            <w:pPr>
              <w:rPr>
                <w:rFonts w:cs="Arial"/>
                <w:sz w:val="22"/>
                <w:szCs w:val="22"/>
              </w:rPr>
            </w:pPr>
            <w:r w:rsidRPr="00B72AA6">
              <w:rPr>
                <w:rFonts w:cs="Arial"/>
                <w:sz w:val="22"/>
                <w:szCs w:val="22"/>
              </w:rPr>
              <w:t>Darlington Memory Care</w:t>
            </w:r>
          </w:p>
        </w:tc>
        <w:tc>
          <w:tcPr>
            <w:tcW w:w="3915" w:type="dxa"/>
            <w:tcBorders>
              <w:top w:val="nil"/>
              <w:left w:val="nil"/>
              <w:bottom w:val="single" w:sz="4" w:space="0" w:color="auto"/>
              <w:right w:val="single" w:sz="4" w:space="0" w:color="auto"/>
            </w:tcBorders>
            <w:shd w:val="clear" w:color="000000" w:fill="FFFF00"/>
            <w:noWrap/>
            <w:vAlign w:val="bottom"/>
            <w:hideMark/>
          </w:tcPr>
          <w:p w14:paraId="10126A11" w14:textId="77777777" w:rsidR="009429E3" w:rsidRPr="00B72AA6" w:rsidRDefault="009429E3" w:rsidP="009429E3">
            <w:pPr>
              <w:rPr>
                <w:rFonts w:cs="Arial"/>
                <w:sz w:val="22"/>
                <w:szCs w:val="22"/>
              </w:rPr>
            </w:pPr>
            <w:r w:rsidRPr="00B72AA6">
              <w:rPr>
                <w:rFonts w:cs="Arial"/>
                <w:sz w:val="22"/>
                <w:szCs w:val="22"/>
              </w:rPr>
              <w:t>1081 Mineral Spring Ave.</w:t>
            </w:r>
          </w:p>
        </w:tc>
        <w:tc>
          <w:tcPr>
            <w:tcW w:w="1820" w:type="dxa"/>
            <w:tcBorders>
              <w:top w:val="nil"/>
              <w:left w:val="nil"/>
              <w:bottom w:val="single" w:sz="4" w:space="0" w:color="auto"/>
              <w:right w:val="single" w:sz="4" w:space="0" w:color="auto"/>
            </w:tcBorders>
            <w:shd w:val="clear" w:color="000000" w:fill="FFFF00"/>
            <w:noWrap/>
            <w:vAlign w:val="bottom"/>
            <w:hideMark/>
          </w:tcPr>
          <w:p w14:paraId="2D7BC566" w14:textId="77777777" w:rsidR="009429E3" w:rsidRPr="00B72AA6" w:rsidRDefault="009429E3" w:rsidP="009429E3">
            <w:pPr>
              <w:rPr>
                <w:rFonts w:cs="Arial"/>
                <w:sz w:val="22"/>
                <w:szCs w:val="22"/>
              </w:rPr>
            </w:pPr>
            <w:r w:rsidRPr="00B72AA6">
              <w:rPr>
                <w:rFonts w:cs="Arial"/>
                <w:sz w:val="22"/>
                <w:szCs w:val="22"/>
              </w:rPr>
              <w:t>N. Providence</w:t>
            </w:r>
          </w:p>
        </w:tc>
        <w:tc>
          <w:tcPr>
            <w:tcW w:w="1720" w:type="dxa"/>
            <w:tcBorders>
              <w:top w:val="nil"/>
              <w:left w:val="nil"/>
              <w:bottom w:val="single" w:sz="4" w:space="0" w:color="auto"/>
              <w:right w:val="single" w:sz="4" w:space="0" w:color="auto"/>
            </w:tcBorders>
            <w:shd w:val="clear" w:color="000000" w:fill="FFFF00"/>
            <w:noWrap/>
            <w:vAlign w:val="bottom"/>
            <w:hideMark/>
          </w:tcPr>
          <w:p w14:paraId="0050AEE1" w14:textId="77777777" w:rsidR="009429E3" w:rsidRPr="00B72AA6" w:rsidRDefault="009429E3" w:rsidP="009429E3">
            <w:pPr>
              <w:rPr>
                <w:rFonts w:cs="Arial"/>
                <w:sz w:val="22"/>
                <w:szCs w:val="22"/>
              </w:rPr>
            </w:pPr>
            <w:r w:rsidRPr="00B72AA6">
              <w:rPr>
                <w:rFonts w:cs="Arial"/>
                <w:sz w:val="22"/>
                <w:szCs w:val="22"/>
              </w:rPr>
              <w:t>401-728-8500</w:t>
            </w:r>
          </w:p>
        </w:tc>
        <w:tc>
          <w:tcPr>
            <w:tcW w:w="1960" w:type="dxa"/>
            <w:tcBorders>
              <w:top w:val="nil"/>
              <w:left w:val="nil"/>
              <w:bottom w:val="single" w:sz="4" w:space="0" w:color="auto"/>
              <w:right w:val="single" w:sz="4" w:space="0" w:color="auto"/>
            </w:tcBorders>
            <w:shd w:val="clear" w:color="000000" w:fill="FFFF00"/>
            <w:noWrap/>
            <w:vAlign w:val="bottom"/>
            <w:hideMark/>
          </w:tcPr>
          <w:p w14:paraId="32519287" w14:textId="77777777" w:rsidR="009429E3" w:rsidRPr="00B72AA6" w:rsidRDefault="009429E3" w:rsidP="009429E3">
            <w:pPr>
              <w:rPr>
                <w:rFonts w:cs="Arial"/>
                <w:sz w:val="22"/>
                <w:szCs w:val="22"/>
              </w:rPr>
            </w:pPr>
            <w:r w:rsidRPr="00B72AA6">
              <w:rPr>
                <w:rFonts w:cs="Arial"/>
                <w:sz w:val="22"/>
                <w:szCs w:val="22"/>
              </w:rPr>
              <w:t>401-722-4705</w:t>
            </w:r>
          </w:p>
        </w:tc>
        <w:tc>
          <w:tcPr>
            <w:tcW w:w="2240" w:type="dxa"/>
            <w:tcBorders>
              <w:top w:val="nil"/>
              <w:left w:val="nil"/>
              <w:bottom w:val="single" w:sz="4" w:space="0" w:color="auto"/>
              <w:right w:val="single" w:sz="4" w:space="0" w:color="auto"/>
            </w:tcBorders>
            <w:shd w:val="clear" w:color="000000" w:fill="FFFF00"/>
            <w:noWrap/>
            <w:vAlign w:val="bottom"/>
            <w:hideMark/>
          </w:tcPr>
          <w:p w14:paraId="7E6F2600" w14:textId="77777777" w:rsidR="009429E3" w:rsidRPr="00B72AA6" w:rsidRDefault="009429E3" w:rsidP="009429E3">
            <w:pPr>
              <w:rPr>
                <w:rFonts w:cs="Arial"/>
                <w:sz w:val="22"/>
                <w:szCs w:val="22"/>
              </w:rPr>
            </w:pPr>
            <w:r w:rsidRPr="00B72AA6">
              <w:rPr>
                <w:rFonts w:cs="Arial"/>
                <w:sz w:val="22"/>
                <w:szCs w:val="22"/>
              </w:rPr>
              <w:t xml:space="preserve">Margaret </w:t>
            </w:r>
            <w:proofErr w:type="spellStart"/>
            <w:r w:rsidRPr="00B72AA6">
              <w:rPr>
                <w:rFonts w:cs="Arial"/>
                <w:sz w:val="22"/>
                <w:szCs w:val="22"/>
              </w:rPr>
              <w:t>Bubis</w:t>
            </w:r>
            <w:proofErr w:type="spellEnd"/>
            <w:r w:rsidRPr="00B72AA6">
              <w:rPr>
                <w:rFonts w:cs="Arial"/>
                <w:sz w:val="22"/>
                <w:szCs w:val="22"/>
              </w:rPr>
              <w:t xml:space="preserve"> </w:t>
            </w:r>
          </w:p>
        </w:tc>
        <w:tc>
          <w:tcPr>
            <w:tcW w:w="2920" w:type="dxa"/>
            <w:tcBorders>
              <w:top w:val="single" w:sz="4" w:space="0" w:color="auto"/>
              <w:left w:val="nil"/>
              <w:bottom w:val="single" w:sz="4" w:space="0" w:color="auto"/>
              <w:right w:val="single" w:sz="4" w:space="0" w:color="auto"/>
            </w:tcBorders>
            <w:shd w:val="clear" w:color="000000" w:fill="FFFF00"/>
            <w:noWrap/>
            <w:vAlign w:val="bottom"/>
            <w:hideMark/>
          </w:tcPr>
          <w:p w14:paraId="0911B7E1" w14:textId="77777777" w:rsidR="009429E3" w:rsidRPr="00B72AA6" w:rsidRDefault="009429E3" w:rsidP="009429E3">
            <w:pPr>
              <w:rPr>
                <w:rFonts w:cs="Arial"/>
                <w:sz w:val="22"/>
                <w:szCs w:val="22"/>
              </w:rPr>
            </w:pPr>
            <w:r w:rsidRPr="00B72AA6">
              <w:rPr>
                <w:rFonts w:cs="Arial"/>
                <w:sz w:val="22"/>
                <w:szCs w:val="22"/>
              </w:rPr>
              <w:t>None</w:t>
            </w:r>
          </w:p>
        </w:tc>
      </w:tr>
      <w:tr w:rsidR="009429E3" w:rsidRPr="00B72AA6" w14:paraId="18A26AD0"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FFFF00"/>
            <w:noWrap/>
            <w:vAlign w:val="bottom"/>
            <w:hideMark/>
          </w:tcPr>
          <w:p w14:paraId="18E37428" w14:textId="77777777" w:rsidR="009429E3" w:rsidRPr="00B72AA6" w:rsidRDefault="009429E3" w:rsidP="009429E3">
            <w:pPr>
              <w:rPr>
                <w:rFonts w:cs="Arial"/>
                <w:color w:val="000000"/>
                <w:sz w:val="22"/>
                <w:szCs w:val="22"/>
              </w:rPr>
            </w:pPr>
            <w:r w:rsidRPr="00B72AA6">
              <w:rPr>
                <w:rFonts w:cs="Arial"/>
                <w:color w:val="000000"/>
                <w:sz w:val="22"/>
                <w:szCs w:val="22"/>
              </w:rPr>
              <w:t xml:space="preserve">Four Seasons Assisted Living </w:t>
            </w:r>
          </w:p>
        </w:tc>
        <w:tc>
          <w:tcPr>
            <w:tcW w:w="3915" w:type="dxa"/>
            <w:tcBorders>
              <w:top w:val="nil"/>
              <w:left w:val="nil"/>
              <w:bottom w:val="single" w:sz="4" w:space="0" w:color="auto"/>
              <w:right w:val="single" w:sz="4" w:space="0" w:color="auto"/>
            </w:tcBorders>
            <w:shd w:val="clear" w:color="000000" w:fill="FFFF00"/>
            <w:noWrap/>
            <w:vAlign w:val="bottom"/>
            <w:hideMark/>
          </w:tcPr>
          <w:p w14:paraId="3E662F65" w14:textId="77777777" w:rsidR="009429E3" w:rsidRPr="00B72AA6" w:rsidRDefault="009429E3" w:rsidP="009429E3">
            <w:pPr>
              <w:rPr>
                <w:rFonts w:cs="Arial"/>
                <w:color w:val="000000"/>
                <w:sz w:val="22"/>
                <w:szCs w:val="22"/>
              </w:rPr>
            </w:pPr>
            <w:r w:rsidRPr="00B72AA6">
              <w:rPr>
                <w:rFonts w:cs="Arial"/>
                <w:color w:val="000000"/>
                <w:sz w:val="22"/>
                <w:szCs w:val="22"/>
              </w:rPr>
              <w:t xml:space="preserve">1057 </w:t>
            </w:r>
            <w:proofErr w:type="spellStart"/>
            <w:r w:rsidRPr="00B72AA6">
              <w:rPr>
                <w:rFonts w:cs="Arial"/>
                <w:color w:val="000000"/>
                <w:sz w:val="22"/>
                <w:szCs w:val="22"/>
              </w:rPr>
              <w:t>Chopmist</w:t>
            </w:r>
            <w:proofErr w:type="spellEnd"/>
            <w:r w:rsidRPr="00B72AA6">
              <w:rPr>
                <w:rFonts w:cs="Arial"/>
                <w:color w:val="000000"/>
                <w:sz w:val="22"/>
                <w:szCs w:val="22"/>
              </w:rPr>
              <w:t xml:space="preserve"> Hills Rd </w:t>
            </w:r>
          </w:p>
        </w:tc>
        <w:tc>
          <w:tcPr>
            <w:tcW w:w="1820" w:type="dxa"/>
            <w:tcBorders>
              <w:top w:val="nil"/>
              <w:left w:val="nil"/>
              <w:bottom w:val="single" w:sz="4" w:space="0" w:color="auto"/>
              <w:right w:val="single" w:sz="4" w:space="0" w:color="auto"/>
            </w:tcBorders>
            <w:shd w:val="clear" w:color="000000" w:fill="FFFF00"/>
            <w:noWrap/>
            <w:vAlign w:val="bottom"/>
            <w:hideMark/>
          </w:tcPr>
          <w:p w14:paraId="71350064" w14:textId="77777777" w:rsidR="009429E3" w:rsidRPr="00B72AA6" w:rsidRDefault="009429E3" w:rsidP="009429E3">
            <w:pPr>
              <w:rPr>
                <w:rFonts w:cs="Arial"/>
                <w:color w:val="000000"/>
                <w:sz w:val="22"/>
                <w:szCs w:val="22"/>
              </w:rPr>
            </w:pPr>
            <w:r w:rsidRPr="00B72AA6">
              <w:rPr>
                <w:rFonts w:cs="Arial"/>
                <w:color w:val="000000"/>
                <w:sz w:val="22"/>
                <w:szCs w:val="22"/>
              </w:rPr>
              <w:t>North Scituate</w:t>
            </w:r>
          </w:p>
        </w:tc>
        <w:tc>
          <w:tcPr>
            <w:tcW w:w="1720" w:type="dxa"/>
            <w:tcBorders>
              <w:top w:val="nil"/>
              <w:left w:val="nil"/>
              <w:bottom w:val="single" w:sz="4" w:space="0" w:color="auto"/>
              <w:right w:val="single" w:sz="4" w:space="0" w:color="auto"/>
            </w:tcBorders>
            <w:shd w:val="clear" w:color="000000" w:fill="FFFF00"/>
            <w:noWrap/>
            <w:vAlign w:val="bottom"/>
            <w:hideMark/>
          </w:tcPr>
          <w:p w14:paraId="195D0034" w14:textId="77777777" w:rsidR="009429E3" w:rsidRPr="00B72AA6" w:rsidRDefault="009429E3" w:rsidP="009429E3">
            <w:pPr>
              <w:rPr>
                <w:rFonts w:cs="Arial"/>
                <w:color w:val="000000"/>
                <w:sz w:val="22"/>
                <w:szCs w:val="22"/>
              </w:rPr>
            </w:pPr>
            <w:r w:rsidRPr="00B72AA6">
              <w:rPr>
                <w:rFonts w:cs="Arial"/>
                <w:color w:val="000000"/>
                <w:sz w:val="22"/>
                <w:szCs w:val="22"/>
              </w:rPr>
              <w:t>401-533-8871</w:t>
            </w:r>
          </w:p>
        </w:tc>
        <w:tc>
          <w:tcPr>
            <w:tcW w:w="1960" w:type="dxa"/>
            <w:tcBorders>
              <w:top w:val="nil"/>
              <w:left w:val="nil"/>
              <w:bottom w:val="single" w:sz="4" w:space="0" w:color="auto"/>
              <w:right w:val="single" w:sz="4" w:space="0" w:color="auto"/>
            </w:tcBorders>
            <w:shd w:val="clear" w:color="000000" w:fill="FFFF00"/>
            <w:noWrap/>
            <w:vAlign w:val="bottom"/>
            <w:hideMark/>
          </w:tcPr>
          <w:p w14:paraId="1FDD98BE" w14:textId="77777777" w:rsidR="009429E3" w:rsidRPr="00B72AA6" w:rsidRDefault="009429E3" w:rsidP="009429E3">
            <w:pPr>
              <w:rPr>
                <w:rFonts w:cs="Arial"/>
                <w:color w:val="000000"/>
                <w:sz w:val="22"/>
                <w:szCs w:val="22"/>
              </w:rPr>
            </w:pPr>
            <w:r w:rsidRPr="00B72AA6">
              <w:rPr>
                <w:rFonts w:cs="Arial"/>
                <w:color w:val="000000"/>
                <w:sz w:val="22"/>
                <w:szCs w:val="22"/>
              </w:rPr>
              <w:t> </w:t>
            </w:r>
          </w:p>
        </w:tc>
        <w:tc>
          <w:tcPr>
            <w:tcW w:w="2240" w:type="dxa"/>
            <w:tcBorders>
              <w:top w:val="nil"/>
              <w:left w:val="nil"/>
              <w:bottom w:val="single" w:sz="4" w:space="0" w:color="auto"/>
              <w:right w:val="single" w:sz="4" w:space="0" w:color="auto"/>
            </w:tcBorders>
            <w:shd w:val="clear" w:color="000000" w:fill="FFFF00"/>
            <w:noWrap/>
            <w:vAlign w:val="bottom"/>
            <w:hideMark/>
          </w:tcPr>
          <w:p w14:paraId="1339804D" w14:textId="77777777" w:rsidR="009429E3" w:rsidRPr="00B72AA6" w:rsidRDefault="009429E3" w:rsidP="009429E3">
            <w:pPr>
              <w:rPr>
                <w:rFonts w:cs="Arial"/>
                <w:color w:val="000000"/>
                <w:sz w:val="22"/>
                <w:szCs w:val="22"/>
              </w:rPr>
            </w:pPr>
            <w:r w:rsidRPr="00B72AA6">
              <w:rPr>
                <w:rFonts w:cs="Arial"/>
                <w:color w:val="000000"/>
                <w:sz w:val="22"/>
                <w:szCs w:val="22"/>
              </w:rPr>
              <w:t xml:space="preserve">Denise </w:t>
            </w:r>
            <w:proofErr w:type="spellStart"/>
            <w:r w:rsidRPr="00B72AA6">
              <w:rPr>
                <w:rFonts w:cs="Arial"/>
                <w:color w:val="000000"/>
                <w:sz w:val="22"/>
                <w:szCs w:val="22"/>
              </w:rPr>
              <w:t>Soucie</w:t>
            </w:r>
            <w:proofErr w:type="spellEnd"/>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1FFBC432" w14:textId="77777777" w:rsidR="009429E3" w:rsidRPr="00B72AA6" w:rsidRDefault="009429E3" w:rsidP="009429E3">
            <w:pPr>
              <w:rPr>
                <w:rFonts w:cs="Arial"/>
                <w:color w:val="000000"/>
                <w:sz w:val="22"/>
                <w:szCs w:val="22"/>
              </w:rPr>
            </w:pPr>
          </w:p>
        </w:tc>
      </w:tr>
      <w:tr w:rsidR="009429E3" w:rsidRPr="00B72AA6" w14:paraId="690D728E"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92D050"/>
            <w:noWrap/>
            <w:vAlign w:val="bottom"/>
            <w:hideMark/>
          </w:tcPr>
          <w:p w14:paraId="29E86D54" w14:textId="77777777" w:rsidR="009429E3" w:rsidRPr="00B72AA6" w:rsidRDefault="009429E3" w:rsidP="009429E3">
            <w:pPr>
              <w:rPr>
                <w:rFonts w:cs="Arial"/>
                <w:color w:val="000000"/>
                <w:sz w:val="22"/>
                <w:szCs w:val="22"/>
              </w:rPr>
            </w:pPr>
            <w:r w:rsidRPr="00B72AA6">
              <w:rPr>
                <w:rFonts w:cs="Arial"/>
                <w:color w:val="000000"/>
                <w:sz w:val="22"/>
                <w:szCs w:val="22"/>
              </w:rPr>
              <w:t>Franciscan Missions of Mary</w:t>
            </w:r>
          </w:p>
        </w:tc>
        <w:tc>
          <w:tcPr>
            <w:tcW w:w="3915" w:type="dxa"/>
            <w:tcBorders>
              <w:top w:val="nil"/>
              <w:left w:val="nil"/>
              <w:bottom w:val="single" w:sz="4" w:space="0" w:color="auto"/>
              <w:right w:val="single" w:sz="4" w:space="0" w:color="auto"/>
            </w:tcBorders>
            <w:shd w:val="clear" w:color="000000" w:fill="92D050"/>
            <w:noWrap/>
            <w:vAlign w:val="bottom"/>
            <w:hideMark/>
          </w:tcPr>
          <w:p w14:paraId="0A7EF5CC" w14:textId="77777777" w:rsidR="009429E3" w:rsidRPr="00B72AA6" w:rsidRDefault="009429E3" w:rsidP="009429E3">
            <w:pPr>
              <w:rPr>
                <w:rFonts w:cs="Arial"/>
                <w:color w:val="000000"/>
                <w:sz w:val="22"/>
                <w:szCs w:val="22"/>
              </w:rPr>
            </w:pPr>
            <w:r w:rsidRPr="00B72AA6">
              <w:rPr>
                <w:rFonts w:cs="Arial"/>
                <w:color w:val="000000"/>
                <w:sz w:val="22"/>
                <w:szCs w:val="22"/>
              </w:rPr>
              <w:t>399 Fruit Hill</w:t>
            </w:r>
          </w:p>
        </w:tc>
        <w:tc>
          <w:tcPr>
            <w:tcW w:w="1820" w:type="dxa"/>
            <w:tcBorders>
              <w:top w:val="nil"/>
              <w:left w:val="nil"/>
              <w:bottom w:val="single" w:sz="4" w:space="0" w:color="auto"/>
              <w:right w:val="single" w:sz="4" w:space="0" w:color="auto"/>
            </w:tcBorders>
            <w:shd w:val="clear" w:color="000000" w:fill="92D050"/>
            <w:noWrap/>
            <w:vAlign w:val="bottom"/>
            <w:hideMark/>
          </w:tcPr>
          <w:p w14:paraId="43A8520D" w14:textId="77777777" w:rsidR="009429E3" w:rsidRPr="00B72AA6" w:rsidRDefault="009429E3" w:rsidP="009429E3">
            <w:pPr>
              <w:rPr>
                <w:rFonts w:cs="Arial"/>
                <w:color w:val="000000"/>
                <w:sz w:val="22"/>
                <w:szCs w:val="22"/>
              </w:rPr>
            </w:pPr>
            <w:r w:rsidRPr="00B72AA6">
              <w:rPr>
                <w:rFonts w:cs="Arial"/>
                <w:color w:val="000000"/>
                <w:sz w:val="22"/>
                <w:szCs w:val="22"/>
              </w:rPr>
              <w:t>N Providence</w:t>
            </w:r>
          </w:p>
        </w:tc>
        <w:tc>
          <w:tcPr>
            <w:tcW w:w="1720" w:type="dxa"/>
            <w:tcBorders>
              <w:top w:val="nil"/>
              <w:left w:val="nil"/>
              <w:bottom w:val="single" w:sz="4" w:space="0" w:color="auto"/>
              <w:right w:val="single" w:sz="4" w:space="0" w:color="auto"/>
            </w:tcBorders>
            <w:shd w:val="clear" w:color="000000" w:fill="92D050"/>
            <w:noWrap/>
            <w:vAlign w:val="bottom"/>
            <w:hideMark/>
          </w:tcPr>
          <w:p w14:paraId="2B608661" w14:textId="77777777" w:rsidR="009429E3" w:rsidRPr="00B72AA6" w:rsidRDefault="009429E3" w:rsidP="009429E3">
            <w:pPr>
              <w:rPr>
                <w:rFonts w:cs="Arial"/>
                <w:color w:val="000000"/>
                <w:sz w:val="22"/>
                <w:szCs w:val="22"/>
              </w:rPr>
            </w:pPr>
            <w:r w:rsidRPr="00B72AA6">
              <w:rPr>
                <w:rFonts w:cs="Arial"/>
                <w:color w:val="000000"/>
                <w:sz w:val="22"/>
                <w:szCs w:val="22"/>
              </w:rPr>
              <w:t>401-353-5800</w:t>
            </w:r>
          </w:p>
        </w:tc>
        <w:tc>
          <w:tcPr>
            <w:tcW w:w="1960" w:type="dxa"/>
            <w:tcBorders>
              <w:top w:val="nil"/>
              <w:left w:val="nil"/>
              <w:bottom w:val="single" w:sz="4" w:space="0" w:color="auto"/>
              <w:right w:val="single" w:sz="4" w:space="0" w:color="auto"/>
            </w:tcBorders>
            <w:shd w:val="clear" w:color="000000" w:fill="92D050"/>
            <w:noWrap/>
            <w:vAlign w:val="bottom"/>
            <w:hideMark/>
          </w:tcPr>
          <w:p w14:paraId="310FFFEC" w14:textId="77777777" w:rsidR="009429E3" w:rsidRPr="00B72AA6" w:rsidRDefault="009429E3" w:rsidP="009429E3">
            <w:pPr>
              <w:rPr>
                <w:rFonts w:cs="Arial"/>
                <w:color w:val="000000"/>
                <w:sz w:val="22"/>
                <w:szCs w:val="22"/>
              </w:rPr>
            </w:pPr>
            <w:r w:rsidRPr="00B72AA6">
              <w:rPr>
                <w:rFonts w:cs="Arial"/>
                <w:color w:val="000000"/>
                <w:sz w:val="22"/>
                <w:szCs w:val="22"/>
              </w:rPr>
              <w:t>401-354-8296</w:t>
            </w:r>
          </w:p>
        </w:tc>
        <w:tc>
          <w:tcPr>
            <w:tcW w:w="2240" w:type="dxa"/>
            <w:tcBorders>
              <w:top w:val="nil"/>
              <w:left w:val="nil"/>
              <w:bottom w:val="single" w:sz="4" w:space="0" w:color="auto"/>
              <w:right w:val="single" w:sz="4" w:space="0" w:color="auto"/>
            </w:tcBorders>
            <w:shd w:val="clear" w:color="000000" w:fill="92D050"/>
            <w:noWrap/>
            <w:vAlign w:val="bottom"/>
            <w:hideMark/>
          </w:tcPr>
          <w:p w14:paraId="4DD9BB8D" w14:textId="77777777" w:rsidR="009429E3" w:rsidRPr="00B72AA6" w:rsidRDefault="009429E3" w:rsidP="009429E3">
            <w:pPr>
              <w:rPr>
                <w:rFonts w:cs="Arial"/>
                <w:color w:val="000000"/>
                <w:sz w:val="22"/>
                <w:szCs w:val="22"/>
              </w:rPr>
            </w:pPr>
            <w:r w:rsidRPr="00B72AA6">
              <w:rPr>
                <w:rFonts w:cs="Arial"/>
                <w:color w:val="000000"/>
                <w:sz w:val="22"/>
                <w:szCs w:val="22"/>
              </w:rPr>
              <w:t>Stephanie Dyer</w:t>
            </w:r>
          </w:p>
        </w:tc>
        <w:tc>
          <w:tcPr>
            <w:tcW w:w="2920" w:type="dxa"/>
            <w:tcBorders>
              <w:top w:val="single" w:sz="4" w:space="0" w:color="auto"/>
              <w:left w:val="nil"/>
              <w:bottom w:val="single" w:sz="4" w:space="0" w:color="auto"/>
              <w:right w:val="single" w:sz="4" w:space="0" w:color="auto"/>
            </w:tcBorders>
            <w:shd w:val="clear" w:color="000000" w:fill="92D050"/>
            <w:noWrap/>
            <w:vAlign w:val="bottom"/>
            <w:hideMark/>
          </w:tcPr>
          <w:p w14:paraId="34FD009E" w14:textId="77777777" w:rsidR="009429E3" w:rsidRPr="00B72AA6" w:rsidRDefault="009429E3" w:rsidP="009429E3">
            <w:pPr>
              <w:rPr>
                <w:rFonts w:cs="Arial"/>
                <w:color w:val="000000"/>
                <w:sz w:val="22"/>
                <w:szCs w:val="22"/>
              </w:rPr>
            </w:pPr>
            <w:r w:rsidRPr="00B72AA6">
              <w:rPr>
                <w:rFonts w:cs="Arial"/>
                <w:color w:val="000000"/>
                <w:sz w:val="22"/>
                <w:szCs w:val="22"/>
              </w:rPr>
              <w:t>Leading Age</w:t>
            </w:r>
          </w:p>
        </w:tc>
      </w:tr>
      <w:tr w:rsidR="009429E3" w:rsidRPr="00B72AA6" w14:paraId="219AB8BC"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92D050"/>
            <w:noWrap/>
            <w:vAlign w:val="bottom"/>
            <w:hideMark/>
          </w:tcPr>
          <w:p w14:paraId="43F0A487" w14:textId="77777777" w:rsidR="009429E3" w:rsidRPr="00B72AA6" w:rsidRDefault="009429E3" w:rsidP="009429E3">
            <w:pPr>
              <w:rPr>
                <w:rFonts w:cs="Arial"/>
                <w:color w:val="000000"/>
                <w:sz w:val="22"/>
                <w:szCs w:val="22"/>
              </w:rPr>
            </w:pPr>
            <w:r w:rsidRPr="00B72AA6">
              <w:rPr>
                <w:rFonts w:cs="Arial"/>
                <w:color w:val="000000"/>
                <w:sz w:val="22"/>
                <w:szCs w:val="22"/>
              </w:rPr>
              <w:t xml:space="preserve">Jeanne </w:t>
            </w:r>
            <w:proofErr w:type="spellStart"/>
            <w:r w:rsidRPr="00B72AA6">
              <w:rPr>
                <w:rFonts w:cs="Arial"/>
                <w:color w:val="000000"/>
                <w:sz w:val="22"/>
                <w:szCs w:val="22"/>
              </w:rPr>
              <w:t>Jugan</w:t>
            </w:r>
            <w:proofErr w:type="spellEnd"/>
            <w:r w:rsidRPr="00B72AA6">
              <w:rPr>
                <w:rFonts w:cs="Arial"/>
                <w:color w:val="000000"/>
                <w:sz w:val="22"/>
                <w:szCs w:val="22"/>
              </w:rPr>
              <w:t xml:space="preserve"> Residence</w:t>
            </w:r>
          </w:p>
        </w:tc>
        <w:tc>
          <w:tcPr>
            <w:tcW w:w="3915" w:type="dxa"/>
            <w:tcBorders>
              <w:top w:val="nil"/>
              <w:left w:val="nil"/>
              <w:bottom w:val="single" w:sz="4" w:space="0" w:color="auto"/>
              <w:right w:val="single" w:sz="4" w:space="0" w:color="auto"/>
            </w:tcBorders>
            <w:shd w:val="clear" w:color="000000" w:fill="92D050"/>
            <w:noWrap/>
            <w:vAlign w:val="bottom"/>
            <w:hideMark/>
          </w:tcPr>
          <w:p w14:paraId="3A190FD4" w14:textId="77777777" w:rsidR="009429E3" w:rsidRPr="00B72AA6" w:rsidRDefault="009429E3" w:rsidP="009429E3">
            <w:pPr>
              <w:rPr>
                <w:rFonts w:cs="Arial"/>
                <w:color w:val="000000"/>
                <w:sz w:val="22"/>
                <w:szCs w:val="22"/>
              </w:rPr>
            </w:pPr>
            <w:r w:rsidRPr="00B72AA6">
              <w:rPr>
                <w:rFonts w:cs="Arial"/>
                <w:color w:val="000000"/>
                <w:sz w:val="22"/>
                <w:szCs w:val="22"/>
              </w:rPr>
              <w:t>964 Main Street</w:t>
            </w:r>
          </w:p>
        </w:tc>
        <w:tc>
          <w:tcPr>
            <w:tcW w:w="1820" w:type="dxa"/>
            <w:tcBorders>
              <w:top w:val="nil"/>
              <w:left w:val="nil"/>
              <w:bottom w:val="single" w:sz="4" w:space="0" w:color="auto"/>
              <w:right w:val="single" w:sz="4" w:space="0" w:color="auto"/>
            </w:tcBorders>
            <w:shd w:val="clear" w:color="000000" w:fill="92D050"/>
            <w:noWrap/>
            <w:vAlign w:val="bottom"/>
            <w:hideMark/>
          </w:tcPr>
          <w:p w14:paraId="6E8110A8" w14:textId="77777777" w:rsidR="009429E3" w:rsidRPr="00B72AA6" w:rsidRDefault="009429E3" w:rsidP="009429E3">
            <w:pPr>
              <w:rPr>
                <w:rFonts w:cs="Arial"/>
                <w:color w:val="000000"/>
                <w:sz w:val="22"/>
                <w:szCs w:val="22"/>
              </w:rPr>
            </w:pPr>
            <w:r w:rsidRPr="00B72AA6">
              <w:rPr>
                <w:rFonts w:cs="Arial"/>
                <w:color w:val="000000"/>
                <w:sz w:val="22"/>
                <w:szCs w:val="22"/>
              </w:rPr>
              <w:t>Pawtucket</w:t>
            </w:r>
          </w:p>
        </w:tc>
        <w:tc>
          <w:tcPr>
            <w:tcW w:w="1720" w:type="dxa"/>
            <w:tcBorders>
              <w:top w:val="nil"/>
              <w:left w:val="nil"/>
              <w:bottom w:val="single" w:sz="4" w:space="0" w:color="auto"/>
              <w:right w:val="single" w:sz="4" w:space="0" w:color="auto"/>
            </w:tcBorders>
            <w:shd w:val="clear" w:color="000000" w:fill="92D050"/>
            <w:noWrap/>
            <w:vAlign w:val="bottom"/>
            <w:hideMark/>
          </w:tcPr>
          <w:p w14:paraId="6868E94D" w14:textId="77777777" w:rsidR="009429E3" w:rsidRPr="00B72AA6" w:rsidRDefault="009429E3" w:rsidP="009429E3">
            <w:pPr>
              <w:rPr>
                <w:rFonts w:cs="Arial"/>
                <w:color w:val="000000"/>
                <w:sz w:val="22"/>
                <w:szCs w:val="22"/>
              </w:rPr>
            </w:pPr>
            <w:r w:rsidRPr="00B72AA6">
              <w:rPr>
                <w:rFonts w:cs="Arial"/>
                <w:color w:val="000000"/>
                <w:sz w:val="22"/>
                <w:szCs w:val="22"/>
              </w:rPr>
              <w:t>401-723-4314</w:t>
            </w:r>
          </w:p>
        </w:tc>
        <w:tc>
          <w:tcPr>
            <w:tcW w:w="1960" w:type="dxa"/>
            <w:tcBorders>
              <w:top w:val="nil"/>
              <w:left w:val="nil"/>
              <w:bottom w:val="single" w:sz="4" w:space="0" w:color="auto"/>
              <w:right w:val="single" w:sz="4" w:space="0" w:color="auto"/>
            </w:tcBorders>
            <w:shd w:val="clear" w:color="000000" w:fill="92D050"/>
            <w:noWrap/>
            <w:vAlign w:val="bottom"/>
            <w:hideMark/>
          </w:tcPr>
          <w:p w14:paraId="1BCB1AF2" w14:textId="77777777" w:rsidR="009429E3" w:rsidRPr="00B72AA6" w:rsidRDefault="009429E3" w:rsidP="009429E3">
            <w:pPr>
              <w:rPr>
                <w:rFonts w:cs="Arial"/>
                <w:color w:val="000000"/>
                <w:sz w:val="22"/>
                <w:szCs w:val="22"/>
              </w:rPr>
            </w:pPr>
            <w:r w:rsidRPr="00B72AA6">
              <w:rPr>
                <w:rFonts w:cs="Arial"/>
                <w:color w:val="000000"/>
                <w:sz w:val="22"/>
                <w:szCs w:val="22"/>
              </w:rPr>
              <w:t>401-723-4316</w:t>
            </w:r>
          </w:p>
        </w:tc>
        <w:tc>
          <w:tcPr>
            <w:tcW w:w="2240" w:type="dxa"/>
            <w:tcBorders>
              <w:top w:val="nil"/>
              <w:left w:val="nil"/>
              <w:bottom w:val="single" w:sz="4" w:space="0" w:color="auto"/>
              <w:right w:val="single" w:sz="4" w:space="0" w:color="auto"/>
            </w:tcBorders>
            <w:shd w:val="clear" w:color="000000" w:fill="92D050"/>
            <w:noWrap/>
            <w:vAlign w:val="bottom"/>
            <w:hideMark/>
          </w:tcPr>
          <w:p w14:paraId="59D585F0" w14:textId="77777777" w:rsidR="009429E3" w:rsidRPr="00B72AA6" w:rsidRDefault="009429E3" w:rsidP="009429E3">
            <w:pPr>
              <w:rPr>
                <w:rFonts w:cs="Arial"/>
                <w:color w:val="000000"/>
                <w:sz w:val="22"/>
                <w:szCs w:val="22"/>
              </w:rPr>
            </w:pPr>
            <w:r w:rsidRPr="00B72AA6">
              <w:rPr>
                <w:rFonts w:cs="Arial"/>
                <w:color w:val="000000"/>
                <w:sz w:val="22"/>
                <w:szCs w:val="22"/>
              </w:rPr>
              <w:t>Alicia Curtin</w:t>
            </w:r>
          </w:p>
        </w:tc>
        <w:tc>
          <w:tcPr>
            <w:tcW w:w="2920" w:type="dxa"/>
            <w:tcBorders>
              <w:top w:val="single" w:sz="4" w:space="0" w:color="auto"/>
              <w:left w:val="nil"/>
              <w:bottom w:val="single" w:sz="4" w:space="0" w:color="auto"/>
              <w:right w:val="single" w:sz="4" w:space="0" w:color="auto"/>
            </w:tcBorders>
            <w:shd w:val="clear" w:color="000000" w:fill="92D050"/>
            <w:noWrap/>
            <w:vAlign w:val="bottom"/>
            <w:hideMark/>
          </w:tcPr>
          <w:p w14:paraId="6F8021B9" w14:textId="77777777" w:rsidR="009429E3" w:rsidRPr="00B72AA6" w:rsidRDefault="009429E3" w:rsidP="009429E3">
            <w:pPr>
              <w:rPr>
                <w:rFonts w:cs="Arial"/>
                <w:color w:val="000000"/>
                <w:sz w:val="22"/>
                <w:szCs w:val="22"/>
              </w:rPr>
            </w:pPr>
            <w:r w:rsidRPr="00B72AA6">
              <w:rPr>
                <w:rFonts w:cs="Arial"/>
                <w:color w:val="000000"/>
                <w:sz w:val="22"/>
                <w:szCs w:val="22"/>
              </w:rPr>
              <w:t>Leading Age</w:t>
            </w:r>
          </w:p>
        </w:tc>
      </w:tr>
      <w:tr w:rsidR="009429E3" w:rsidRPr="00B72AA6" w14:paraId="49FE4F00"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CC99FF"/>
            <w:noWrap/>
            <w:vAlign w:val="bottom"/>
            <w:hideMark/>
          </w:tcPr>
          <w:p w14:paraId="47ADC7F5" w14:textId="77777777" w:rsidR="009429E3" w:rsidRPr="00B72AA6" w:rsidRDefault="009429E3" w:rsidP="009429E3">
            <w:pPr>
              <w:rPr>
                <w:rFonts w:cs="Arial"/>
                <w:color w:val="000000"/>
                <w:sz w:val="22"/>
                <w:szCs w:val="22"/>
              </w:rPr>
            </w:pPr>
            <w:r w:rsidRPr="00B72AA6">
              <w:rPr>
                <w:rFonts w:cs="Arial"/>
                <w:color w:val="000000"/>
                <w:sz w:val="22"/>
                <w:szCs w:val="22"/>
              </w:rPr>
              <w:t>Pacifica Victoria Court</w:t>
            </w:r>
          </w:p>
        </w:tc>
        <w:tc>
          <w:tcPr>
            <w:tcW w:w="3915" w:type="dxa"/>
            <w:tcBorders>
              <w:top w:val="nil"/>
              <w:left w:val="nil"/>
              <w:bottom w:val="single" w:sz="4" w:space="0" w:color="auto"/>
              <w:right w:val="single" w:sz="4" w:space="0" w:color="auto"/>
            </w:tcBorders>
            <w:shd w:val="clear" w:color="000000" w:fill="CC99FF"/>
            <w:noWrap/>
            <w:vAlign w:val="bottom"/>
            <w:hideMark/>
          </w:tcPr>
          <w:p w14:paraId="640A5DB7" w14:textId="77777777" w:rsidR="009429E3" w:rsidRPr="00B72AA6" w:rsidRDefault="009429E3" w:rsidP="009429E3">
            <w:pPr>
              <w:rPr>
                <w:rFonts w:cs="Arial"/>
                <w:color w:val="000000"/>
                <w:sz w:val="22"/>
                <w:szCs w:val="22"/>
              </w:rPr>
            </w:pPr>
            <w:r w:rsidRPr="00B72AA6">
              <w:rPr>
                <w:rFonts w:cs="Arial"/>
                <w:color w:val="000000"/>
                <w:sz w:val="22"/>
                <w:szCs w:val="22"/>
              </w:rPr>
              <w:t>55 Oaklawn Avenue</w:t>
            </w:r>
          </w:p>
        </w:tc>
        <w:tc>
          <w:tcPr>
            <w:tcW w:w="1820" w:type="dxa"/>
            <w:tcBorders>
              <w:top w:val="nil"/>
              <w:left w:val="nil"/>
              <w:bottom w:val="single" w:sz="4" w:space="0" w:color="auto"/>
              <w:right w:val="single" w:sz="4" w:space="0" w:color="auto"/>
            </w:tcBorders>
            <w:shd w:val="clear" w:color="000000" w:fill="CC99FF"/>
            <w:noWrap/>
            <w:vAlign w:val="bottom"/>
            <w:hideMark/>
          </w:tcPr>
          <w:p w14:paraId="7CBA2E56" w14:textId="77777777" w:rsidR="009429E3" w:rsidRPr="00B72AA6" w:rsidRDefault="009429E3" w:rsidP="009429E3">
            <w:pPr>
              <w:rPr>
                <w:rFonts w:cs="Arial"/>
                <w:color w:val="000000"/>
                <w:sz w:val="22"/>
                <w:szCs w:val="22"/>
              </w:rPr>
            </w:pPr>
            <w:r w:rsidRPr="00B72AA6">
              <w:rPr>
                <w:rFonts w:cs="Arial"/>
                <w:color w:val="000000"/>
                <w:sz w:val="22"/>
                <w:szCs w:val="22"/>
              </w:rPr>
              <w:t>Cranston</w:t>
            </w:r>
          </w:p>
        </w:tc>
        <w:tc>
          <w:tcPr>
            <w:tcW w:w="1720" w:type="dxa"/>
            <w:tcBorders>
              <w:top w:val="nil"/>
              <w:left w:val="nil"/>
              <w:bottom w:val="single" w:sz="4" w:space="0" w:color="auto"/>
              <w:right w:val="single" w:sz="4" w:space="0" w:color="auto"/>
            </w:tcBorders>
            <w:shd w:val="clear" w:color="000000" w:fill="CC99FF"/>
            <w:noWrap/>
            <w:vAlign w:val="bottom"/>
            <w:hideMark/>
          </w:tcPr>
          <w:p w14:paraId="0D9098EC" w14:textId="77777777" w:rsidR="009429E3" w:rsidRPr="00B72AA6" w:rsidRDefault="009429E3" w:rsidP="009429E3">
            <w:pPr>
              <w:rPr>
                <w:rFonts w:cs="Arial"/>
                <w:color w:val="000000"/>
                <w:sz w:val="22"/>
                <w:szCs w:val="22"/>
              </w:rPr>
            </w:pPr>
            <w:r w:rsidRPr="00B72AA6">
              <w:rPr>
                <w:rFonts w:cs="Arial"/>
                <w:color w:val="000000"/>
                <w:sz w:val="22"/>
                <w:szCs w:val="22"/>
              </w:rPr>
              <w:t>401-946-5522</w:t>
            </w:r>
          </w:p>
        </w:tc>
        <w:tc>
          <w:tcPr>
            <w:tcW w:w="1960" w:type="dxa"/>
            <w:tcBorders>
              <w:top w:val="nil"/>
              <w:left w:val="nil"/>
              <w:bottom w:val="single" w:sz="4" w:space="0" w:color="auto"/>
              <w:right w:val="single" w:sz="4" w:space="0" w:color="auto"/>
            </w:tcBorders>
            <w:shd w:val="clear" w:color="000000" w:fill="CC99FF"/>
            <w:noWrap/>
            <w:vAlign w:val="bottom"/>
            <w:hideMark/>
          </w:tcPr>
          <w:p w14:paraId="7F475CFD" w14:textId="77777777" w:rsidR="009429E3" w:rsidRPr="00B72AA6" w:rsidRDefault="009429E3" w:rsidP="009429E3">
            <w:pPr>
              <w:rPr>
                <w:rFonts w:cs="Arial"/>
                <w:color w:val="000000"/>
                <w:sz w:val="22"/>
                <w:szCs w:val="22"/>
              </w:rPr>
            </w:pPr>
            <w:r w:rsidRPr="00B72AA6">
              <w:rPr>
                <w:rFonts w:cs="Arial"/>
                <w:color w:val="000000"/>
                <w:sz w:val="22"/>
                <w:szCs w:val="22"/>
              </w:rPr>
              <w:t>401-942-5582</w:t>
            </w:r>
          </w:p>
        </w:tc>
        <w:tc>
          <w:tcPr>
            <w:tcW w:w="2240" w:type="dxa"/>
            <w:tcBorders>
              <w:top w:val="nil"/>
              <w:left w:val="nil"/>
              <w:bottom w:val="single" w:sz="4" w:space="0" w:color="auto"/>
              <w:right w:val="single" w:sz="4" w:space="0" w:color="auto"/>
            </w:tcBorders>
            <w:shd w:val="clear" w:color="000000" w:fill="CC99FF"/>
            <w:noWrap/>
            <w:vAlign w:val="bottom"/>
            <w:hideMark/>
          </w:tcPr>
          <w:p w14:paraId="6FC74C25" w14:textId="77777777" w:rsidR="009429E3" w:rsidRPr="00B72AA6" w:rsidRDefault="009429E3" w:rsidP="009429E3">
            <w:pPr>
              <w:rPr>
                <w:rFonts w:cs="Arial"/>
                <w:color w:val="000000"/>
                <w:sz w:val="22"/>
                <w:szCs w:val="22"/>
              </w:rPr>
            </w:pPr>
            <w:r w:rsidRPr="00B72AA6">
              <w:rPr>
                <w:rFonts w:cs="Arial"/>
                <w:color w:val="000000"/>
                <w:sz w:val="22"/>
                <w:szCs w:val="22"/>
              </w:rPr>
              <w:t>Rhoda Smith</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4BC1198F" w14:textId="77777777" w:rsidR="009429E3" w:rsidRPr="00B72AA6" w:rsidRDefault="009429E3" w:rsidP="009429E3">
            <w:pPr>
              <w:rPr>
                <w:rFonts w:cs="Arial"/>
                <w:color w:val="000000"/>
                <w:sz w:val="22"/>
                <w:szCs w:val="22"/>
              </w:rPr>
            </w:pPr>
          </w:p>
        </w:tc>
      </w:tr>
      <w:tr w:rsidR="009429E3" w:rsidRPr="00B72AA6" w14:paraId="0CE305BA"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00B0F0"/>
            <w:noWrap/>
            <w:vAlign w:val="bottom"/>
            <w:hideMark/>
          </w:tcPr>
          <w:p w14:paraId="3C299ADA" w14:textId="77777777" w:rsidR="009429E3" w:rsidRPr="00B72AA6" w:rsidRDefault="009429E3" w:rsidP="009429E3">
            <w:pPr>
              <w:rPr>
                <w:rFonts w:cs="Arial"/>
                <w:color w:val="000000"/>
                <w:sz w:val="22"/>
                <w:szCs w:val="22"/>
              </w:rPr>
            </w:pPr>
            <w:r w:rsidRPr="00B72AA6">
              <w:rPr>
                <w:rFonts w:cs="Arial"/>
                <w:color w:val="000000"/>
                <w:sz w:val="22"/>
                <w:szCs w:val="22"/>
              </w:rPr>
              <w:t>Pacifica Victoria Court</w:t>
            </w:r>
          </w:p>
        </w:tc>
        <w:tc>
          <w:tcPr>
            <w:tcW w:w="3915" w:type="dxa"/>
            <w:tcBorders>
              <w:top w:val="nil"/>
              <w:left w:val="nil"/>
              <w:bottom w:val="single" w:sz="4" w:space="0" w:color="auto"/>
              <w:right w:val="single" w:sz="4" w:space="0" w:color="auto"/>
            </w:tcBorders>
            <w:shd w:val="clear" w:color="000000" w:fill="00B0F0"/>
            <w:noWrap/>
            <w:vAlign w:val="bottom"/>
            <w:hideMark/>
          </w:tcPr>
          <w:p w14:paraId="1447363D" w14:textId="77777777" w:rsidR="009429E3" w:rsidRPr="00B72AA6" w:rsidRDefault="009429E3" w:rsidP="009429E3">
            <w:pPr>
              <w:rPr>
                <w:rFonts w:cs="Arial"/>
                <w:color w:val="000000"/>
                <w:sz w:val="22"/>
                <w:szCs w:val="22"/>
              </w:rPr>
            </w:pPr>
            <w:r w:rsidRPr="00B72AA6">
              <w:rPr>
                <w:rFonts w:cs="Arial"/>
                <w:color w:val="000000"/>
                <w:sz w:val="22"/>
                <w:szCs w:val="22"/>
              </w:rPr>
              <w:t>55 Oaklawn Avenue</w:t>
            </w:r>
          </w:p>
        </w:tc>
        <w:tc>
          <w:tcPr>
            <w:tcW w:w="1820" w:type="dxa"/>
            <w:tcBorders>
              <w:top w:val="nil"/>
              <w:left w:val="nil"/>
              <w:bottom w:val="single" w:sz="4" w:space="0" w:color="auto"/>
              <w:right w:val="single" w:sz="4" w:space="0" w:color="auto"/>
            </w:tcBorders>
            <w:shd w:val="clear" w:color="000000" w:fill="00B0F0"/>
            <w:noWrap/>
            <w:vAlign w:val="bottom"/>
            <w:hideMark/>
          </w:tcPr>
          <w:p w14:paraId="0AF889B8" w14:textId="77777777" w:rsidR="009429E3" w:rsidRPr="00B72AA6" w:rsidRDefault="009429E3" w:rsidP="009429E3">
            <w:pPr>
              <w:rPr>
                <w:rFonts w:cs="Arial"/>
                <w:color w:val="000000"/>
                <w:sz w:val="22"/>
                <w:szCs w:val="22"/>
              </w:rPr>
            </w:pPr>
            <w:r w:rsidRPr="00B72AA6">
              <w:rPr>
                <w:rFonts w:cs="Arial"/>
                <w:color w:val="000000"/>
                <w:sz w:val="22"/>
                <w:szCs w:val="22"/>
              </w:rPr>
              <w:t>Cranston</w:t>
            </w:r>
          </w:p>
        </w:tc>
        <w:tc>
          <w:tcPr>
            <w:tcW w:w="1720" w:type="dxa"/>
            <w:tcBorders>
              <w:top w:val="nil"/>
              <w:left w:val="nil"/>
              <w:bottom w:val="single" w:sz="4" w:space="0" w:color="auto"/>
              <w:right w:val="single" w:sz="4" w:space="0" w:color="auto"/>
            </w:tcBorders>
            <w:shd w:val="clear" w:color="000000" w:fill="00B0F0"/>
            <w:noWrap/>
            <w:vAlign w:val="bottom"/>
            <w:hideMark/>
          </w:tcPr>
          <w:p w14:paraId="7BC81D39" w14:textId="77777777" w:rsidR="009429E3" w:rsidRPr="00B72AA6" w:rsidRDefault="009429E3" w:rsidP="009429E3">
            <w:pPr>
              <w:rPr>
                <w:rFonts w:cs="Arial"/>
                <w:color w:val="000000"/>
                <w:sz w:val="22"/>
                <w:szCs w:val="22"/>
              </w:rPr>
            </w:pPr>
            <w:r w:rsidRPr="00B72AA6">
              <w:rPr>
                <w:rFonts w:cs="Arial"/>
                <w:color w:val="000000"/>
                <w:sz w:val="22"/>
                <w:szCs w:val="22"/>
              </w:rPr>
              <w:t>401-946-5522</w:t>
            </w:r>
          </w:p>
        </w:tc>
        <w:tc>
          <w:tcPr>
            <w:tcW w:w="1960" w:type="dxa"/>
            <w:tcBorders>
              <w:top w:val="nil"/>
              <w:left w:val="nil"/>
              <w:bottom w:val="single" w:sz="4" w:space="0" w:color="auto"/>
              <w:right w:val="single" w:sz="4" w:space="0" w:color="auto"/>
            </w:tcBorders>
            <w:shd w:val="clear" w:color="000000" w:fill="00B0F0"/>
            <w:noWrap/>
            <w:vAlign w:val="bottom"/>
            <w:hideMark/>
          </w:tcPr>
          <w:p w14:paraId="47161B8D" w14:textId="77777777" w:rsidR="009429E3" w:rsidRPr="00B72AA6" w:rsidRDefault="009429E3" w:rsidP="009429E3">
            <w:pPr>
              <w:rPr>
                <w:rFonts w:cs="Arial"/>
                <w:color w:val="000000"/>
                <w:sz w:val="22"/>
                <w:szCs w:val="22"/>
              </w:rPr>
            </w:pPr>
            <w:r w:rsidRPr="00B72AA6">
              <w:rPr>
                <w:rFonts w:cs="Arial"/>
                <w:color w:val="000000"/>
                <w:sz w:val="22"/>
                <w:szCs w:val="22"/>
              </w:rPr>
              <w:t>401-942-5582</w:t>
            </w:r>
          </w:p>
        </w:tc>
        <w:tc>
          <w:tcPr>
            <w:tcW w:w="2240" w:type="dxa"/>
            <w:tcBorders>
              <w:top w:val="nil"/>
              <w:left w:val="nil"/>
              <w:bottom w:val="single" w:sz="4" w:space="0" w:color="auto"/>
              <w:right w:val="single" w:sz="4" w:space="0" w:color="auto"/>
            </w:tcBorders>
            <w:shd w:val="clear" w:color="000000" w:fill="00B0F0"/>
            <w:noWrap/>
            <w:vAlign w:val="bottom"/>
            <w:hideMark/>
          </w:tcPr>
          <w:p w14:paraId="362BD633" w14:textId="77777777" w:rsidR="009429E3" w:rsidRPr="00B72AA6" w:rsidRDefault="009429E3" w:rsidP="009429E3">
            <w:pPr>
              <w:rPr>
                <w:rFonts w:cs="Arial"/>
                <w:color w:val="000000"/>
                <w:sz w:val="22"/>
                <w:szCs w:val="22"/>
              </w:rPr>
            </w:pPr>
            <w:r w:rsidRPr="00B72AA6">
              <w:rPr>
                <w:rFonts w:cs="Arial"/>
                <w:color w:val="000000"/>
                <w:sz w:val="22"/>
                <w:szCs w:val="22"/>
              </w:rPr>
              <w:t>Rhoda Smith</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4AC54489" w14:textId="77777777" w:rsidR="009429E3" w:rsidRPr="00B72AA6" w:rsidRDefault="009429E3" w:rsidP="009429E3">
            <w:pPr>
              <w:rPr>
                <w:rFonts w:cs="Arial"/>
                <w:color w:val="000000"/>
                <w:sz w:val="22"/>
                <w:szCs w:val="22"/>
              </w:rPr>
            </w:pPr>
          </w:p>
        </w:tc>
      </w:tr>
      <w:tr w:rsidR="009429E3" w:rsidRPr="00B72AA6" w14:paraId="3E03EFDD"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CC99FF"/>
            <w:noWrap/>
            <w:vAlign w:val="bottom"/>
            <w:hideMark/>
          </w:tcPr>
          <w:p w14:paraId="7C5F6EC2" w14:textId="77777777" w:rsidR="009429E3" w:rsidRPr="00B72AA6" w:rsidRDefault="009429E3" w:rsidP="009429E3">
            <w:pPr>
              <w:rPr>
                <w:rFonts w:cs="Arial"/>
                <w:color w:val="000000"/>
                <w:sz w:val="22"/>
                <w:szCs w:val="22"/>
              </w:rPr>
            </w:pPr>
            <w:r w:rsidRPr="00B72AA6">
              <w:rPr>
                <w:rFonts w:cs="Arial"/>
                <w:color w:val="000000"/>
                <w:sz w:val="22"/>
                <w:szCs w:val="22"/>
              </w:rPr>
              <w:t>St Clare Newport</w:t>
            </w:r>
          </w:p>
        </w:tc>
        <w:tc>
          <w:tcPr>
            <w:tcW w:w="3915" w:type="dxa"/>
            <w:tcBorders>
              <w:top w:val="nil"/>
              <w:left w:val="nil"/>
              <w:bottom w:val="single" w:sz="4" w:space="0" w:color="auto"/>
              <w:right w:val="single" w:sz="4" w:space="0" w:color="auto"/>
            </w:tcBorders>
            <w:shd w:val="clear" w:color="000000" w:fill="CC99FF"/>
            <w:noWrap/>
            <w:vAlign w:val="bottom"/>
            <w:hideMark/>
          </w:tcPr>
          <w:p w14:paraId="63E01CBC" w14:textId="77777777" w:rsidR="009429E3" w:rsidRPr="00B72AA6" w:rsidRDefault="009429E3" w:rsidP="009429E3">
            <w:pPr>
              <w:rPr>
                <w:rFonts w:cs="Arial"/>
                <w:color w:val="000000"/>
                <w:sz w:val="22"/>
                <w:szCs w:val="22"/>
              </w:rPr>
            </w:pPr>
            <w:r w:rsidRPr="00B72AA6">
              <w:rPr>
                <w:rFonts w:cs="Arial"/>
                <w:color w:val="000000"/>
                <w:sz w:val="22"/>
                <w:szCs w:val="22"/>
              </w:rPr>
              <w:t xml:space="preserve">309 Spring St </w:t>
            </w:r>
          </w:p>
        </w:tc>
        <w:tc>
          <w:tcPr>
            <w:tcW w:w="1820" w:type="dxa"/>
            <w:tcBorders>
              <w:top w:val="nil"/>
              <w:left w:val="nil"/>
              <w:bottom w:val="single" w:sz="4" w:space="0" w:color="auto"/>
              <w:right w:val="single" w:sz="4" w:space="0" w:color="auto"/>
            </w:tcBorders>
            <w:shd w:val="clear" w:color="000000" w:fill="CC99FF"/>
            <w:noWrap/>
            <w:vAlign w:val="bottom"/>
            <w:hideMark/>
          </w:tcPr>
          <w:p w14:paraId="27BB3CC7" w14:textId="77777777" w:rsidR="009429E3" w:rsidRPr="00B72AA6" w:rsidRDefault="009429E3" w:rsidP="009429E3">
            <w:pPr>
              <w:rPr>
                <w:rFonts w:cs="Arial"/>
                <w:color w:val="000000"/>
                <w:sz w:val="22"/>
                <w:szCs w:val="22"/>
              </w:rPr>
            </w:pPr>
            <w:r w:rsidRPr="00B72AA6">
              <w:rPr>
                <w:rFonts w:cs="Arial"/>
                <w:color w:val="000000"/>
                <w:sz w:val="22"/>
                <w:szCs w:val="22"/>
              </w:rPr>
              <w:t xml:space="preserve">Newport </w:t>
            </w:r>
          </w:p>
        </w:tc>
        <w:tc>
          <w:tcPr>
            <w:tcW w:w="1720" w:type="dxa"/>
            <w:tcBorders>
              <w:top w:val="nil"/>
              <w:left w:val="nil"/>
              <w:bottom w:val="single" w:sz="4" w:space="0" w:color="auto"/>
              <w:right w:val="single" w:sz="4" w:space="0" w:color="auto"/>
            </w:tcBorders>
            <w:shd w:val="clear" w:color="000000" w:fill="CC99FF"/>
            <w:noWrap/>
            <w:vAlign w:val="bottom"/>
            <w:hideMark/>
          </w:tcPr>
          <w:p w14:paraId="55176805" w14:textId="77777777" w:rsidR="009429E3" w:rsidRPr="00B72AA6" w:rsidRDefault="009429E3" w:rsidP="009429E3">
            <w:pPr>
              <w:rPr>
                <w:rFonts w:cs="Arial"/>
                <w:color w:val="000000"/>
                <w:sz w:val="22"/>
                <w:szCs w:val="22"/>
              </w:rPr>
            </w:pPr>
            <w:r w:rsidRPr="00B72AA6">
              <w:rPr>
                <w:rFonts w:cs="Arial"/>
                <w:color w:val="000000"/>
                <w:sz w:val="22"/>
                <w:szCs w:val="22"/>
              </w:rPr>
              <w:t>401-849-3204</w:t>
            </w:r>
          </w:p>
        </w:tc>
        <w:tc>
          <w:tcPr>
            <w:tcW w:w="1960" w:type="dxa"/>
            <w:tcBorders>
              <w:top w:val="nil"/>
              <w:left w:val="nil"/>
              <w:bottom w:val="single" w:sz="4" w:space="0" w:color="auto"/>
              <w:right w:val="single" w:sz="4" w:space="0" w:color="auto"/>
            </w:tcBorders>
            <w:shd w:val="clear" w:color="000000" w:fill="CC99FF"/>
            <w:noWrap/>
            <w:vAlign w:val="bottom"/>
            <w:hideMark/>
          </w:tcPr>
          <w:p w14:paraId="7DFE7DD3" w14:textId="77777777" w:rsidR="009429E3" w:rsidRPr="00B72AA6" w:rsidRDefault="009429E3" w:rsidP="009429E3">
            <w:pPr>
              <w:rPr>
                <w:rFonts w:cs="Arial"/>
                <w:color w:val="000000"/>
                <w:sz w:val="22"/>
                <w:szCs w:val="22"/>
              </w:rPr>
            </w:pPr>
            <w:r w:rsidRPr="00B72AA6">
              <w:rPr>
                <w:rFonts w:cs="Arial"/>
                <w:color w:val="000000"/>
                <w:sz w:val="22"/>
                <w:szCs w:val="22"/>
              </w:rPr>
              <w:t> </w:t>
            </w:r>
          </w:p>
        </w:tc>
        <w:tc>
          <w:tcPr>
            <w:tcW w:w="2240" w:type="dxa"/>
            <w:tcBorders>
              <w:top w:val="nil"/>
              <w:left w:val="nil"/>
              <w:bottom w:val="single" w:sz="4" w:space="0" w:color="auto"/>
              <w:right w:val="single" w:sz="4" w:space="0" w:color="auto"/>
            </w:tcBorders>
            <w:shd w:val="clear" w:color="000000" w:fill="CC99FF"/>
            <w:noWrap/>
            <w:vAlign w:val="bottom"/>
            <w:hideMark/>
          </w:tcPr>
          <w:p w14:paraId="272E0B14" w14:textId="77777777" w:rsidR="009429E3" w:rsidRPr="00B72AA6" w:rsidRDefault="009429E3" w:rsidP="009429E3">
            <w:pPr>
              <w:rPr>
                <w:rFonts w:cs="Arial"/>
                <w:color w:val="000000"/>
                <w:sz w:val="22"/>
                <w:szCs w:val="22"/>
              </w:rPr>
            </w:pPr>
            <w:r w:rsidRPr="00B72AA6">
              <w:rPr>
                <w:rFonts w:cs="Arial"/>
                <w:color w:val="000000"/>
                <w:sz w:val="22"/>
                <w:szCs w:val="22"/>
              </w:rPr>
              <w:t xml:space="preserve">Mary Beth </w:t>
            </w:r>
            <w:proofErr w:type="spellStart"/>
            <w:r w:rsidRPr="00B72AA6">
              <w:rPr>
                <w:rFonts w:cs="Arial"/>
                <w:color w:val="000000"/>
                <w:sz w:val="22"/>
                <w:szCs w:val="22"/>
              </w:rPr>
              <w:t>Daigneault</w:t>
            </w:r>
            <w:proofErr w:type="spellEnd"/>
            <w:r w:rsidRPr="00B72AA6">
              <w:rPr>
                <w:rFonts w:cs="Arial"/>
                <w:color w:val="000000"/>
                <w:sz w:val="22"/>
                <w:szCs w:val="22"/>
              </w:rPr>
              <w:t xml:space="preserve"> </w:t>
            </w:r>
          </w:p>
        </w:tc>
        <w:tc>
          <w:tcPr>
            <w:tcW w:w="2920" w:type="dxa"/>
            <w:tcBorders>
              <w:top w:val="single" w:sz="4" w:space="0" w:color="auto"/>
              <w:left w:val="nil"/>
              <w:bottom w:val="single" w:sz="4" w:space="0" w:color="auto"/>
              <w:right w:val="single" w:sz="4" w:space="0" w:color="auto"/>
            </w:tcBorders>
            <w:shd w:val="clear" w:color="000000" w:fill="CC99FF"/>
            <w:noWrap/>
            <w:vAlign w:val="bottom"/>
            <w:hideMark/>
          </w:tcPr>
          <w:p w14:paraId="2C6BC8D2" w14:textId="77777777" w:rsidR="009429E3" w:rsidRPr="00B72AA6" w:rsidRDefault="009429E3" w:rsidP="009429E3">
            <w:pPr>
              <w:rPr>
                <w:rFonts w:cs="Arial"/>
                <w:color w:val="000000"/>
                <w:sz w:val="22"/>
                <w:szCs w:val="22"/>
              </w:rPr>
            </w:pPr>
            <w:r w:rsidRPr="00B72AA6">
              <w:rPr>
                <w:rFonts w:cs="Arial"/>
                <w:color w:val="000000"/>
                <w:sz w:val="22"/>
                <w:szCs w:val="22"/>
              </w:rPr>
              <w:t>Leading Age</w:t>
            </w:r>
          </w:p>
        </w:tc>
      </w:tr>
      <w:tr w:rsidR="009429E3" w:rsidRPr="00B72AA6" w14:paraId="531DA1A8"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00B0F0"/>
            <w:noWrap/>
            <w:vAlign w:val="bottom"/>
            <w:hideMark/>
          </w:tcPr>
          <w:p w14:paraId="3815C761" w14:textId="77777777" w:rsidR="009429E3" w:rsidRPr="00B72AA6" w:rsidRDefault="009429E3" w:rsidP="009429E3">
            <w:pPr>
              <w:rPr>
                <w:rFonts w:cs="Arial"/>
                <w:color w:val="000000"/>
                <w:sz w:val="22"/>
                <w:szCs w:val="22"/>
              </w:rPr>
            </w:pPr>
            <w:r w:rsidRPr="00B72AA6">
              <w:rPr>
                <w:rFonts w:cs="Arial"/>
                <w:color w:val="000000"/>
                <w:sz w:val="22"/>
                <w:szCs w:val="22"/>
              </w:rPr>
              <w:t>St Clare Newport</w:t>
            </w:r>
          </w:p>
        </w:tc>
        <w:tc>
          <w:tcPr>
            <w:tcW w:w="3915" w:type="dxa"/>
            <w:tcBorders>
              <w:top w:val="nil"/>
              <w:left w:val="nil"/>
              <w:bottom w:val="single" w:sz="4" w:space="0" w:color="auto"/>
              <w:right w:val="single" w:sz="4" w:space="0" w:color="auto"/>
            </w:tcBorders>
            <w:shd w:val="clear" w:color="000000" w:fill="00B0F0"/>
            <w:noWrap/>
            <w:vAlign w:val="bottom"/>
            <w:hideMark/>
          </w:tcPr>
          <w:p w14:paraId="1906FA78" w14:textId="77777777" w:rsidR="009429E3" w:rsidRPr="00B72AA6" w:rsidRDefault="009429E3" w:rsidP="009429E3">
            <w:pPr>
              <w:rPr>
                <w:rFonts w:cs="Arial"/>
                <w:color w:val="000000"/>
                <w:sz w:val="22"/>
                <w:szCs w:val="22"/>
              </w:rPr>
            </w:pPr>
            <w:r w:rsidRPr="00B72AA6">
              <w:rPr>
                <w:rFonts w:cs="Arial"/>
                <w:color w:val="000000"/>
                <w:sz w:val="22"/>
                <w:szCs w:val="22"/>
              </w:rPr>
              <w:t xml:space="preserve">309 Spring St </w:t>
            </w:r>
          </w:p>
        </w:tc>
        <w:tc>
          <w:tcPr>
            <w:tcW w:w="1820" w:type="dxa"/>
            <w:tcBorders>
              <w:top w:val="nil"/>
              <w:left w:val="nil"/>
              <w:bottom w:val="single" w:sz="4" w:space="0" w:color="auto"/>
              <w:right w:val="single" w:sz="4" w:space="0" w:color="auto"/>
            </w:tcBorders>
            <w:shd w:val="clear" w:color="000000" w:fill="00B0F0"/>
            <w:noWrap/>
            <w:vAlign w:val="bottom"/>
            <w:hideMark/>
          </w:tcPr>
          <w:p w14:paraId="3BC38916" w14:textId="77777777" w:rsidR="009429E3" w:rsidRPr="00B72AA6" w:rsidRDefault="009429E3" w:rsidP="009429E3">
            <w:pPr>
              <w:rPr>
                <w:rFonts w:cs="Arial"/>
                <w:color w:val="000000"/>
                <w:sz w:val="22"/>
                <w:szCs w:val="22"/>
              </w:rPr>
            </w:pPr>
            <w:r w:rsidRPr="00B72AA6">
              <w:rPr>
                <w:rFonts w:cs="Arial"/>
                <w:color w:val="000000"/>
                <w:sz w:val="22"/>
                <w:szCs w:val="22"/>
              </w:rPr>
              <w:t xml:space="preserve">Newport </w:t>
            </w:r>
          </w:p>
        </w:tc>
        <w:tc>
          <w:tcPr>
            <w:tcW w:w="1720" w:type="dxa"/>
            <w:tcBorders>
              <w:top w:val="nil"/>
              <w:left w:val="nil"/>
              <w:bottom w:val="single" w:sz="4" w:space="0" w:color="auto"/>
              <w:right w:val="single" w:sz="4" w:space="0" w:color="auto"/>
            </w:tcBorders>
            <w:shd w:val="clear" w:color="000000" w:fill="00B0F0"/>
            <w:noWrap/>
            <w:vAlign w:val="bottom"/>
            <w:hideMark/>
          </w:tcPr>
          <w:p w14:paraId="576EF35F" w14:textId="77777777" w:rsidR="009429E3" w:rsidRPr="00B72AA6" w:rsidRDefault="009429E3" w:rsidP="009429E3">
            <w:pPr>
              <w:rPr>
                <w:rFonts w:cs="Arial"/>
                <w:color w:val="000000"/>
                <w:sz w:val="22"/>
                <w:szCs w:val="22"/>
              </w:rPr>
            </w:pPr>
            <w:r w:rsidRPr="00B72AA6">
              <w:rPr>
                <w:rFonts w:cs="Arial"/>
                <w:color w:val="000000"/>
                <w:sz w:val="22"/>
                <w:szCs w:val="22"/>
              </w:rPr>
              <w:t>401-849-3204</w:t>
            </w:r>
          </w:p>
        </w:tc>
        <w:tc>
          <w:tcPr>
            <w:tcW w:w="1960" w:type="dxa"/>
            <w:tcBorders>
              <w:top w:val="nil"/>
              <w:left w:val="nil"/>
              <w:bottom w:val="single" w:sz="4" w:space="0" w:color="auto"/>
              <w:right w:val="single" w:sz="4" w:space="0" w:color="auto"/>
            </w:tcBorders>
            <w:shd w:val="clear" w:color="000000" w:fill="00B0F0"/>
            <w:noWrap/>
            <w:vAlign w:val="bottom"/>
            <w:hideMark/>
          </w:tcPr>
          <w:p w14:paraId="567B704E" w14:textId="77777777" w:rsidR="009429E3" w:rsidRPr="00B72AA6" w:rsidRDefault="009429E3" w:rsidP="009429E3">
            <w:pPr>
              <w:rPr>
                <w:rFonts w:cs="Arial"/>
                <w:color w:val="000000"/>
                <w:sz w:val="22"/>
                <w:szCs w:val="22"/>
              </w:rPr>
            </w:pPr>
            <w:r w:rsidRPr="00B72AA6">
              <w:rPr>
                <w:rFonts w:cs="Arial"/>
                <w:color w:val="000000"/>
                <w:sz w:val="22"/>
                <w:szCs w:val="22"/>
              </w:rPr>
              <w:t> </w:t>
            </w:r>
          </w:p>
        </w:tc>
        <w:tc>
          <w:tcPr>
            <w:tcW w:w="2240" w:type="dxa"/>
            <w:tcBorders>
              <w:top w:val="nil"/>
              <w:left w:val="nil"/>
              <w:bottom w:val="single" w:sz="4" w:space="0" w:color="auto"/>
              <w:right w:val="single" w:sz="4" w:space="0" w:color="auto"/>
            </w:tcBorders>
            <w:shd w:val="clear" w:color="000000" w:fill="00B0F0"/>
            <w:noWrap/>
            <w:vAlign w:val="bottom"/>
            <w:hideMark/>
          </w:tcPr>
          <w:p w14:paraId="589056A6" w14:textId="77777777" w:rsidR="009429E3" w:rsidRPr="00B72AA6" w:rsidRDefault="009429E3" w:rsidP="009429E3">
            <w:pPr>
              <w:rPr>
                <w:rFonts w:cs="Arial"/>
                <w:color w:val="000000"/>
                <w:sz w:val="22"/>
                <w:szCs w:val="22"/>
              </w:rPr>
            </w:pPr>
            <w:r w:rsidRPr="00B72AA6">
              <w:rPr>
                <w:rFonts w:cs="Arial"/>
                <w:color w:val="000000"/>
                <w:sz w:val="22"/>
                <w:szCs w:val="22"/>
              </w:rPr>
              <w:t xml:space="preserve">Mary Beth </w:t>
            </w:r>
            <w:proofErr w:type="spellStart"/>
            <w:r w:rsidRPr="00B72AA6">
              <w:rPr>
                <w:rFonts w:cs="Arial"/>
                <w:color w:val="000000"/>
                <w:sz w:val="22"/>
                <w:szCs w:val="22"/>
              </w:rPr>
              <w:t>Daigneault</w:t>
            </w:r>
            <w:proofErr w:type="spellEnd"/>
            <w:r w:rsidRPr="00B72AA6">
              <w:rPr>
                <w:rFonts w:cs="Arial"/>
                <w:color w:val="000000"/>
                <w:sz w:val="22"/>
                <w:szCs w:val="22"/>
              </w:rPr>
              <w:t xml:space="preserve"> </w:t>
            </w:r>
          </w:p>
        </w:tc>
        <w:tc>
          <w:tcPr>
            <w:tcW w:w="2920" w:type="dxa"/>
            <w:tcBorders>
              <w:top w:val="single" w:sz="4" w:space="0" w:color="auto"/>
              <w:left w:val="nil"/>
              <w:bottom w:val="single" w:sz="4" w:space="0" w:color="auto"/>
              <w:right w:val="single" w:sz="4" w:space="0" w:color="auto"/>
            </w:tcBorders>
            <w:shd w:val="clear" w:color="000000" w:fill="00B0F0"/>
            <w:noWrap/>
            <w:vAlign w:val="bottom"/>
            <w:hideMark/>
          </w:tcPr>
          <w:p w14:paraId="3458F0E0" w14:textId="77777777" w:rsidR="009429E3" w:rsidRPr="00B72AA6" w:rsidRDefault="009429E3" w:rsidP="009429E3">
            <w:pPr>
              <w:rPr>
                <w:rFonts w:cs="Arial"/>
                <w:color w:val="000000"/>
                <w:sz w:val="22"/>
                <w:szCs w:val="22"/>
              </w:rPr>
            </w:pPr>
            <w:r w:rsidRPr="00B72AA6">
              <w:rPr>
                <w:rFonts w:cs="Arial"/>
                <w:color w:val="000000"/>
                <w:sz w:val="22"/>
                <w:szCs w:val="22"/>
              </w:rPr>
              <w:t>Leading Age</w:t>
            </w:r>
          </w:p>
        </w:tc>
      </w:tr>
      <w:tr w:rsidR="009429E3" w:rsidRPr="00B72AA6" w14:paraId="372F777E" w14:textId="77777777" w:rsidTr="00B72AA6">
        <w:trPr>
          <w:trHeight w:val="300"/>
        </w:trPr>
        <w:tc>
          <w:tcPr>
            <w:tcW w:w="4325" w:type="dxa"/>
            <w:tcBorders>
              <w:top w:val="nil"/>
              <w:left w:val="single" w:sz="4" w:space="0" w:color="auto"/>
              <w:bottom w:val="single" w:sz="4" w:space="0" w:color="auto"/>
              <w:right w:val="single" w:sz="4" w:space="0" w:color="auto"/>
            </w:tcBorders>
            <w:shd w:val="clear" w:color="000000" w:fill="FFFF00"/>
            <w:noWrap/>
            <w:vAlign w:val="bottom"/>
            <w:hideMark/>
          </w:tcPr>
          <w:p w14:paraId="32CF9388" w14:textId="77777777" w:rsidR="009429E3" w:rsidRPr="00B72AA6" w:rsidRDefault="009429E3" w:rsidP="009429E3">
            <w:pPr>
              <w:rPr>
                <w:rFonts w:cs="Arial"/>
                <w:color w:val="000000"/>
                <w:sz w:val="22"/>
                <w:szCs w:val="22"/>
              </w:rPr>
            </w:pPr>
            <w:r w:rsidRPr="00B72AA6">
              <w:rPr>
                <w:rFonts w:cs="Arial"/>
                <w:color w:val="000000"/>
                <w:sz w:val="22"/>
                <w:szCs w:val="22"/>
              </w:rPr>
              <w:t>Villa at St. Antoine</w:t>
            </w:r>
          </w:p>
        </w:tc>
        <w:tc>
          <w:tcPr>
            <w:tcW w:w="3915" w:type="dxa"/>
            <w:tcBorders>
              <w:top w:val="nil"/>
              <w:left w:val="nil"/>
              <w:bottom w:val="single" w:sz="4" w:space="0" w:color="auto"/>
              <w:right w:val="single" w:sz="4" w:space="0" w:color="auto"/>
            </w:tcBorders>
            <w:shd w:val="clear" w:color="000000" w:fill="FFFF00"/>
            <w:noWrap/>
            <w:vAlign w:val="bottom"/>
            <w:hideMark/>
          </w:tcPr>
          <w:p w14:paraId="34FC2D1D" w14:textId="77777777" w:rsidR="009429E3" w:rsidRPr="00B72AA6" w:rsidRDefault="009429E3" w:rsidP="009429E3">
            <w:pPr>
              <w:rPr>
                <w:rFonts w:cs="Arial"/>
                <w:color w:val="000000"/>
                <w:sz w:val="22"/>
                <w:szCs w:val="22"/>
              </w:rPr>
            </w:pPr>
            <w:r w:rsidRPr="00B72AA6">
              <w:rPr>
                <w:rFonts w:cs="Arial"/>
                <w:color w:val="000000"/>
                <w:sz w:val="22"/>
                <w:szCs w:val="22"/>
              </w:rPr>
              <w:t>400 Mendon Rd</w:t>
            </w:r>
          </w:p>
        </w:tc>
        <w:tc>
          <w:tcPr>
            <w:tcW w:w="1820" w:type="dxa"/>
            <w:tcBorders>
              <w:top w:val="nil"/>
              <w:left w:val="nil"/>
              <w:bottom w:val="single" w:sz="4" w:space="0" w:color="auto"/>
              <w:right w:val="single" w:sz="4" w:space="0" w:color="auto"/>
            </w:tcBorders>
            <w:shd w:val="clear" w:color="000000" w:fill="FFFF00"/>
            <w:noWrap/>
            <w:vAlign w:val="bottom"/>
            <w:hideMark/>
          </w:tcPr>
          <w:p w14:paraId="495B8155" w14:textId="77777777" w:rsidR="009429E3" w:rsidRPr="00B72AA6" w:rsidRDefault="009429E3" w:rsidP="009429E3">
            <w:pPr>
              <w:rPr>
                <w:rFonts w:cs="Arial"/>
                <w:color w:val="000000"/>
                <w:sz w:val="22"/>
                <w:szCs w:val="22"/>
              </w:rPr>
            </w:pPr>
            <w:r w:rsidRPr="00B72AA6">
              <w:rPr>
                <w:rFonts w:cs="Arial"/>
                <w:color w:val="000000"/>
                <w:sz w:val="22"/>
                <w:szCs w:val="22"/>
              </w:rPr>
              <w:t>N. Smithfield</w:t>
            </w:r>
          </w:p>
        </w:tc>
        <w:tc>
          <w:tcPr>
            <w:tcW w:w="1720" w:type="dxa"/>
            <w:tcBorders>
              <w:top w:val="nil"/>
              <w:left w:val="nil"/>
              <w:bottom w:val="single" w:sz="4" w:space="0" w:color="auto"/>
              <w:right w:val="single" w:sz="4" w:space="0" w:color="auto"/>
            </w:tcBorders>
            <w:shd w:val="clear" w:color="000000" w:fill="FFFF00"/>
            <w:noWrap/>
            <w:vAlign w:val="bottom"/>
            <w:hideMark/>
          </w:tcPr>
          <w:p w14:paraId="567D84E0" w14:textId="77777777" w:rsidR="009429E3" w:rsidRPr="00B72AA6" w:rsidRDefault="009429E3" w:rsidP="009429E3">
            <w:pPr>
              <w:rPr>
                <w:rFonts w:cs="Arial"/>
                <w:color w:val="000000"/>
                <w:sz w:val="22"/>
                <w:szCs w:val="22"/>
              </w:rPr>
            </w:pPr>
            <w:r w:rsidRPr="00B72AA6">
              <w:rPr>
                <w:rFonts w:cs="Arial"/>
                <w:color w:val="000000"/>
                <w:sz w:val="22"/>
                <w:szCs w:val="22"/>
              </w:rPr>
              <w:t>401-767-2574</w:t>
            </w:r>
          </w:p>
        </w:tc>
        <w:tc>
          <w:tcPr>
            <w:tcW w:w="1960" w:type="dxa"/>
            <w:tcBorders>
              <w:top w:val="nil"/>
              <w:left w:val="nil"/>
              <w:bottom w:val="single" w:sz="4" w:space="0" w:color="auto"/>
              <w:right w:val="single" w:sz="4" w:space="0" w:color="auto"/>
            </w:tcBorders>
            <w:shd w:val="clear" w:color="000000" w:fill="FFFF00"/>
            <w:noWrap/>
            <w:vAlign w:val="bottom"/>
            <w:hideMark/>
          </w:tcPr>
          <w:p w14:paraId="285F6DE7" w14:textId="77777777" w:rsidR="009429E3" w:rsidRPr="00B72AA6" w:rsidRDefault="009429E3" w:rsidP="009429E3">
            <w:pPr>
              <w:rPr>
                <w:rFonts w:cs="Arial"/>
                <w:color w:val="000000"/>
                <w:sz w:val="22"/>
                <w:szCs w:val="22"/>
              </w:rPr>
            </w:pPr>
            <w:r w:rsidRPr="00B72AA6">
              <w:rPr>
                <w:rFonts w:cs="Arial"/>
                <w:color w:val="000000"/>
                <w:sz w:val="22"/>
                <w:szCs w:val="22"/>
              </w:rPr>
              <w:t>401-767-2581</w:t>
            </w:r>
          </w:p>
        </w:tc>
        <w:tc>
          <w:tcPr>
            <w:tcW w:w="2240" w:type="dxa"/>
            <w:tcBorders>
              <w:top w:val="nil"/>
              <w:left w:val="nil"/>
              <w:bottom w:val="single" w:sz="4" w:space="0" w:color="auto"/>
              <w:right w:val="single" w:sz="4" w:space="0" w:color="auto"/>
            </w:tcBorders>
            <w:shd w:val="clear" w:color="000000" w:fill="FFFF00"/>
            <w:noWrap/>
            <w:vAlign w:val="bottom"/>
            <w:hideMark/>
          </w:tcPr>
          <w:p w14:paraId="7007F94D" w14:textId="77777777" w:rsidR="009429E3" w:rsidRPr="00B72AA6" w:rsidRDefault="009429E3" w:rsidP="009429E3">
            <w:pPr>
              <w:rPr>
                <w:rFonts w:cs="Arial"/>
                <w:color w:val="000000"/>
                <w:sz w:val="22"/>
                <w:szCs w:val="22"/>
              </w:rPr>
            </w:pPr>
            <w:r w:rsidRPr="00B72AA6">
              <w:rPr>
                <w:rFonts w:cs="Arial"/>
                <w:color w:val="000000"/>
                <w:sz w:val="22"/>
                <w:szCs w:val="22"/>
              </w:rPr>
              <w:t xml:space="preserve">Tammy </w:t>
            </w:r>
            <w:proofErr w:type="spellStart"/>
            <w:r w:rsidRPr="00B72AA6">
              <w:rPr>
                <w:rFonts w:cs="Arial"/>
                <w:color w:val="000000"/>
                <w:sz w:val="22"/>
                <w:szCs w:val="22"/>
              </w:rPr>
              <w:t>Summiel</w:t>
            </w:r>
            <w:proofErr w:type="spellEnd"/>
            <w:r w:rsidRPr="00B72AA6">
              <w:rPr>
                <w:rFonts w:cs="Arial"/>
                <w:color w:val="000000"/>
                <w:sz w:val="22"/>
                <w:szCs w:val="22"/>
              </w:rPr>
              <w:t xml:space="preserve"> </w:t>
            </w:r>
          </w:p>
        </w:tc>
        <w:tc>
          <w:tcPr>
            <w:tcW w:w="2920" w:type="dxa"/>
            <w:tcBorders>
              <w:top w:val="single" w:sz="4" w:space="0" w:color="auto"/>
              <w:left w:val="nil"/>
              <w:bottom w:val="single" w:sz="4" w:space="0" w:color="auto"/>
              <w:right w:val="single" w:sz="4" w:space="0" w:color="auto"/>
            </w:tcBorders>
            <w:shd w:val="clear" w:color="000000" w:fill="FFFF00"/>
            <w:noWrap/>
            <w:vAlign w:val="bottom"/>
            <w:hideMark/>
          </w:tcPr>
          <w:p w14:paraId="7CF3FCA0" w14:textId="77777777" w:rsidR="009429E3" w:rsidRPr="00B72AA6" w:rsidRDefault="009429E3" w:rsidP="009429E3">
            <w:pPr>
              <w:rPr>
                <w:rFonts w:cs="Arial"/>
                <w:color w:val="000000"/>
                <w:sz w:val="22"/>
                <w:szCs w:val="22"/>
              </w:rPr>
            </w:pPr>
            <w:r w:rsidRPr="00B72AA6">
              <w:rPr>
                <w:rFonts w:cs="Arial"/>
                <w:color w:val="000000"/>
                <w:sz w:val="22"/>
                <w:szCs w:val="22"/>
              </w:rPr>
              <w:t>Leading Age</w:t>
            </w:r>
          </w:p>
        </w:tc>
      </w:tr>
      <w:tr w:rsidR="009429E3" w:rsidRPr="00B72AA6" w14:paraId="4C1FE340" w14:textId="77777777" w:rsidTr="00F42D52">
        <w:trPr>
          <w:trHeight w:val="300"/>
        </w:trPr>
        <w:tc>
          <w:tcPr>
            <w:tcW w:w="4325" w:type="dxa"/>
            <w:tcBorders>
              <w:top w:val="nil"/>
              <w:left w:val="nil"/>
              <w:bottom w:val="single" w:sz="4" w:space="0" w:color="auto"/>
              <w:right w:val="nil"/>
            </w:tcBorders>
            <w:shd w:val="clear" w:color="auto" w:fill="auto"/>
            <w:noWrap/>
            <w:vAlign w:val="bottom"/>
            <w:hideMark/>
          </w:tcPr>
          <w:p w14:paraId="29EE7E71" w14:textId="77777777" w:rsidR="009429E3" w:rsidRPr="00B72AA6" w:rsidRDefault="009429E3" w:rsidP="009429E3">
            <w:pPr>
              <w:rPr>
                <w:rFonts w:cs="Arial"/>
                <w:sz w:val="22"/>
                <w:szCs w:val="22"/>
              </w:rPr>
            </w:pPr>
          </w:p>
        </w:tc>
        <w:tc>
          <w:tcPr>
            <w:tcW w:w="3915" w:type="dxa"/>
            <w:tcBorders>
              <w:top w:val="nil"/>
              <w:left w:val="nil"/>
              <w:bottom w:val="nil"/>
              <w:right w:val="nil"/>
            </w:tcBorders>
            <w:shd w:val="clear" w:color="auto" w:fill="auto"/>
            <w:noWrap/>
            <w:vAlign w:val="bottom"/>
            <w:hideMark/>
          </w:tcPr>
          <w:p w14:paraId="5F6DEFBA" w14:textId="77777777" w:rsidR="009429E3" w:rsidRPr="00B72AA6" w:rsidRDefault="009429E3" w:rsidP="009429E3">
            <w:pPr>
              <w:rPr>
                <w:rFonts w:cs="Arial"/>
                <w:sz w:val="22"/>
                <w:szCs w:val="22"/>
              </w:rPr>
            </w:pPr>
          </w:p>
        </w:tc>
        <w:tc>
          <w:tcPr>
            <w:tcW w:w="1820" w:type="dxa"/>
            <w:tcBorders>
              <w:top w:val="nil"/>
              <w:left w:val="nil"/>
              <w:bottom w:val="nil"/>
              <w:right w:val="nil"/>
            </w:tcBorders>
            <w:shd w:val="clear" w:color="auto" w:fill="auto"/>
            <w:noWrap/>
            <w:vAlign w:val="bottom"/>
            <w:hideMark/>
          </w:tcPr>
          <w:p w14:paraId="1792969A" w14:textId="77777777" w:rsidR="009429E3" w:rsidRPr="00B72AA6" w:rsidRDefault="009429E3" w:rsidP="009429E3">
            <w:pPr>
              <w:rPr>
                <w:rFonts w:cs="Arial"/>
                <w:sz w:val="22"/>
                <w:szCs w:val="22"/>
              </w:rPr>
            </w:pPr>
          </w:p>
        </w:tc>
        <w:tc>
          <w:tcPr>
            <w:tcW w:w="1720" w:type="dxa"/>
            <w:tcBorders>
              <w:top w:val="nil"/>
              <w:left w:val="nil"/>
              <w:bottom w:val="nil"/>
              <w:right w:val="nil"/>
            </w:tcBorders>
            <w:shd w:val="clear" w:color="auto" w:fill="auto"/>
            <w:noWrap/>
            <w:vAlign w:val="bottom"/>
            <w:hideMark/>
          </w:tcPr>
          <w:p w14:paraId="6DA8583A" w14:textId="77777777" w:rsidR="009429E3" w:rsidRPr="00B72AA6" w:rsidRDefault="009429E3" w:rsidP="009429E3">
            <w:pPr>
              <w:rPr>
                <w:rFonts w:cs="Arial"/>
                <w:sz w:val="22"/>
                <w:szCs w:val="22"/>
              </w:rPr>
            </w:pPr>
          </w:p>
        </w:tc>
        <w:tc>
          <w:tcPr>
            <w:tcW w:w="1960" w:type="dxa"/>
            <w:tcBorders>
              <w:top w:val="nil"/>
              <w:left w:val="nil"/>
              <w:bottom w:val="nil"/>
              <w:right w:val="nil"/>
            </w:tcBorders>
            <w:shd w:val="clear" w:color="auto" w:fill="auto"/>
            <w:noWrap/>
            <w:vAlign w:val="bottom"/>
            <w:hideMark/>
          </w:tcPr>
          <w:p w14:paraId="6E4D9171" w14:textId="77777777" w:rsidR="009429E3" w:rsidRPr="00B72AA6" w:rsidRDefault="009429E3" w:rsidP="009429E3">
            <w:pPr>
              <w:rPr>
                <w:rFonts w:cs="Arial"/>
                <w:sz w:val="22"/>
                <w:szCs w:val="22"/>
              </w:rPr>
            </w:pPr>
          </w:p>
        </w:tc>
        <w:tc>
          <w:tcPr>
            <w:tcW w:w="2240" w:type="dxa"/>
            <w:tcBorders>
              <w:top w:val="nil"/>
              <w:left w:val="nil"/>
              <w:bottom w:val="nil"/>
              <w:right w:val="nil"/>
            </w:tcBorders>
            <w:shd w:val="clear" w:color="auto" w:fill="auto"/>
            <w:noWrap/>
            <w:vAlign w:val="bottom"/>
            <w:hideMark/>
          </w:tcPr>
          <w:p w14:paraId="30D19D4E" w14:textId="77777777" w:rsidR="009429E3" w:rsidRPr="00B72AA6" w:rsidRDefault="009429E3" w:rsidP="009429E3">
            <w:pPr>
              <w:rPr>
                <w:rFonts w:cs="Arial"/>
                <w:sz w:val="22"/>
                <w:szCs w:val="22"/>
              </w:rPr>
            </w:pPr>
          </w:p>
        </w:tc>
        <w:tc>
          <w:tcPr>
            <w:tcW w:w="2920" w:type="dxa"/>
            <w:tcBorders>
              <w:top w:val="single" w:sz="4" w:space="0" w:color="auto"/>
              <w:left w:val="nil"/>
              <w:bottom w:val="nil"/>
              <w:right w:val="nil"/>
            </w:tcBorders>
            <w:shd w:val="clear" w:color="auto" w:fill="auto"/>
            <w:noWrap/>
            <w:vAlign w:val="bottom"/>
            <w:hideMark/>
          </w:tcPr>
          <w:p w14:paraId="748C798C" w14:textId="77777777" w:rsidR="009429E3" w:rsidRPr="00B72AA6" w:rsidRDefault="009429E3" w:rsidP="009429E3">
            <w:pPr>
              <w:rPr>
                <w:rFonts w:cs="Arial"/>
                <w:sz w:val="22"/>
                <w:szCs w:val="22"/>
              </w:rPr>
            </w:pPr>
          </w:p>
        </w:tc>
      </w:tr>
      <w:tr w:rsidR="009429E3" w:rsidRPr="00B72AA6" w14:paraId="07AE3A7D" w14:textId="77777777" w:rsidTr="00F42D52">
        <w:trPr>
          <w:trHeight w:val="300"/>
        </w:trPr>
        <w:tc>
          <w:tcPr>
            <w:tcW w:w="4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DDD98" w14:textId="425F738C" w:rsidR="009429E3" w:rsidRPr="00F42D52" w:rsidRDefault="00F42D52" w:rsidP="009429E3">
            <w:pPr>
              <w:rPr>
                <w:rFonts w:cs="Arial"/>
                <w:b/>
                <w:bCs/>
                <w:sz w:val="22"/>
                <w:szCs w:val="22"/>
              </w:rPr>
            </w:pPr>
            <w:r w:rsidRPr="00F42D52">
              <w:rPr>
                <w:rFonts w:cs="Arial"/>
                <w:b/>
                <w:bCs/>
                <w:sz w:val="22"/>
                <w:szCs w:val="22"/>
              </w:rPr>
              <w:t>Color-Coding</w:t>
            </w:r>
          </w:p>
        </w:tc>
        <w:tc>
          <w:tcPr>
            <w:tcW w:w="3915" w:type="dxa"/>
            <w:tcBorders>
              <w:top w:val="nil"/>
              <w:left w:val="single" w:sz="4" w:space="0" w:color="auto"/>
              <w:bottom w:val="nil"/>
              <w:right w:val="nil"/>
            </w:tcBorders>
            <w:shd w:val="clear" w:color="auto" w:fill="auto"/>
            <w:noWrap/>
            <w:vAlign w:val="bottom"/>
            <w:hideMark/>
          </w:tcPr>
          <w:p w14:paraId="2F8FD964" w14:textId="77777777" w:rsidR="009429E3" w:rsidRPr="00B72AA6" w:rsidRDefault="009429E3" w:rsidP="009429E3">
            <w:pPr>
              <w:rPr>
                <w:rFonts w:cs="Arial"/>
                <w:sz w:val="22"/>
                <w:szCs w:val="22"/>
              </w:rPr>
            </w:pPr>
          </w:p>
        </w:tc>
        <w:tc>
          <w:tcPr>
            <w:tcW w:w="1820" w:type="dxa"/>
            <w:tcBorders>
              <w:top w:val="nil"/>
              <w:left w:val="nil"/>
              <w:bottom w:val="nil"/>
              <w:right w:val="nil"/>
            </w:tcBorders>
            <w:shd w:val="clear" w:color="auto" w:fill="auto"/>
            <w:noWrap/>
            <w:vAlign w:val="bottom"/>
            <w:hideMark/>
          </w:tcPr>
          <w:p w14:paraId="3C939F7B" w14:textId="77777777" w:rsidR="009429E3" w:rsidRPr="00B72AA6" w:rsidRDefault="009429E3" w:rsidP="009429E3">
            <w:pPr>
              <w:rPr>
                <w:rFonts w:cs="Arial"/>
                <w:sz w:val="22"/>
                <w:szCs w:val="22"/>
              </w:rPr>
            </w:pPr>
          </w:p>
        </w:tc>
        <w:tc>
          <w:tcPr>
            <w:tcW w:w="1720" w:type="dxa"/>
            <w:tcBorders>
              <w:top w:val="nil"/>
              <w:left w:val="nil"/>
              <w:bottom w:val="nil"/>
              <w:right w:val="nil"/>
            </w:tcBorders>
            <w:shd w:val="clear" w:color="auto" w:fill="auto"/>
            <w:noWrap/>
            <w:vAlign w:val="bottom"/>
            <w:hideMark/>
          </w:tcPr>
          <w:p w14:paraId="0659F679" w14:textId="77777777" w:rsidR="009429E3" w:rsidRPr="00B72AA6" w:rsidRDefault="009429E3" w:rsidP="009429E3">
            <w:pPr>
              <w:rPr>
                <w:rFonts w:cs="Arial"/>
                <w:sz w:val="22"/>
                <w:szCs w:val="22"/>
              </w:rPr>
            </w:pPr>
          </w:p>
        </w:tc>
        <w:tc>
          <w:tcPr>
            <w:tcW w:w="1960" w:type="dxa"/>
            <w:tcBorders>
              <w:top w:val="nil"/>
              <w:left w:val="nil"/>
              <w:bottom w:val="nil"/>
              <w:right w:val="nil"/>
            </w:tcBorders>
            <w:shd w:val="clear" w:color="auto" w:fill="auto"/>
            <w:noWrap/>
            <w:vAlign w:val="bottom"/>
            <w:hideMark/>
          </w:tcPr>
          <w:p w14:paraId="445129B1" w14:textId="77777777" w:rsidR="009429E3" w:rsidRPr="00B72AA6" w:rsidRDefault="009429E3" w:rsidP="009429E3">
            <w:pPr>
              <w:rPr>
                <w:rFonts w:cs="Arial"/>
                <w:sz w:val="22"/>
                <w:szCs w:val="22"/>
              </w:rPr>
            </w:pPr>
          </w:p>
        </w:tc>
        <w:tc>
          <w:tcPr>
            <w:tcW w:w="2240" w:type="dxa"/>
            <w:tcBorders>
              <w:top w:val="nil"/>
              <w:left w:val="nil"/>
              <w:bottom w:val="nil"/>
              <w:right w:val="nil"/>
            </w:tcBorders>
            <w:shd w:val="clear" w:color="auto" w:fill="auto"/>
            <w:noWrap/>
            <w:vAlign w:val="bottom"/>
            <w:hideMark/>
          </w:tcPr>
          <w:p w14:paraId="78B94BCE" w14:textId="77777777" w:rsidR="009429E3" w:rsidRPr="00B72AA6" w:rsidRDefault="009429E3" w:rsidP="009429E3">
            <w:pPr>
              <w:rPr>
                <w:rFonts w:cs="Arial"/>
                <w:sz w:val="22"/>
                <w:szCs w:val="22"/>
              </w:rPr>
            </w:pPr>
          </w:p>
        </w:tc>
        <w:tc>
          <w:tcPr>
            <w:tcW w:w="2920" w:type="dxa"/>
            <w:tcBorders>
              <w:top w:val="nil"/>
              <w:left w:val="nil"/>
              <w:bottom w:val="nil"/>
              <w:right w:val="nil"/>
            </w:tcBorders>
            <w:shd w:val="clear" w:color="auto" w:fill="auto"/>
            <w:noWrap/>
            <w:vAlign w:val="bottom"/>
            <w:hideMark/>
          </w:tcPr>
          <w:p w14:paraId="779E1C3D" w14:textId="77777777" w:rsidR="009429E3" w:rsidRPr="00B72AA6" w:rsidRDefault="009429E3" w:rsidP="009429E3">
            <w:pPr>
              <w:rPr>
                <w:rFonts w:cs="Arial"/>
                <w:sz w:val="22"/>
                <w:szCs w:val="22"/>
              </w:rPr>
            </w:pPr>
          </w:p>
        </w:tc>
      </w:tr>
      <w:tr w:rsidR="009429E3" w:rsidRPr="00B72AA6" w14:paraId="11A5C545" w14:textId="77777777" w:rsidTr="00F42D52">
        <w:trPr>
          <w:trHeight w:val="300"/>
        </w:trPr>
        <w:tc>
          <w:tcPr>
            <w:tcW w:w="432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206774C" w14:textId="77777777" w:rsidR="009429E3" w:rsidRPr="00B72AA6" w:rsidRDefault="009429E3" w:rsidP="009429E3">
            <w:pPr>
              <w:rPr>
                <w:rFonts w:cs="Arial"/>
                <w:color w:val="000000"/>
                <w:sz w:val="22"/>
                <w:szCs w:val="22"/>
              </w:rPr>
            </w:pPr>
            <w:r w:rsidRPr="00B72AA6">
              <w:rPr>
                <w:rFonts w:cs="Arial"/>
                <w:color w:val="000000"/>
                <w:sz w:val="22"/>
                <w:szCs w:val="22"/>
              </w:rPr>
              <w:t>Waiver Provider</w:t>
            </w:r>
          </w:p>
        </w:tc>
        <w:tc>
          <w:tcPr>
            <w:tcW w:w="3915" w:type="dxa"/>
            <w:tcBorders>
              <w:top w:val="nil"/>
              <w:left w:val="single" w:sz="4" w:space="0" w:color="auto"/>
              <w:bottom w:val="nil"/>
              <w:right w:val="nil"/>
            </w:tcBorders>
            <w:shd w:val="clear" w:color="auto" w:fill="auto"/>
            <w:noWrap/>
            <w:vAlign w:val="bottom"/>
            <w:hideMark/>
          </w:tcPr>
          <w:p w14:paraId="6F3F6419" w14:textId="77777777" w:rsidR="009429E3" w:rsidRPr="00B72AA6" w:rsidRDefault="009429E3" w:rsidP="009429E3">
            <w:pPr>
              <w:rPr>
                <w:rFonts w:cs="Arial"/>
                <w:color w:val="000000"/>
                <w:sz w:val="22"/>
                <w:szCs w:val="22"/>
              </w:rPr>
            </w:pPr>
          </w:p>
        </w:tc>
        <w:tc>
          <w:tcPr>
            <w:tcW w:w="1820" w:type="dxa"/>
            <w:tcBorders>
              <w:top w:val="nil"/>
              <w:left w:val="nil"/>
              <w:bottom w:val="nil"/>
              <w:right w:val="nil"/>
            </w:tcBorders>
            <w:shd w:val="clear" w:color="auto" w:fill="auto"/>
            <w:noWrap/>
            <w:vAlign w:val="bottom"/>
            <w:hideMark/>
          </w:tcPr>
          <w:p w14:paraId="6DEFFE14" w14:textId="77777777" w:rsidR="009429E3" w:rsidRPr="00B72AA6" w:rsidRDefault="009429E3" w:rsidP="009429E3">
            <w:pPr>
              <w:rPr>
                <w:rFonts w:cs="Arial"/>
                <w:sz w:val="22"/>
                <w:szCs w:val="22"/>
              </w:rPr>
            </w:pPr>
          </w:p>
        </w:tc>
        <w:tc>
          <w:tcPr>
            <w:tcW w:w="1720" w:type="dxa"/>
            <w:tcBorders>
              <w:top w:val="nil"/>
              <w:left w:val="nil"/>
              <w:bottom w:val="nil"/>
              <w:right w:val="nil"/>
            </w:tcBorders>
            <w:shd w:val="clear" w:color="auto" w:fill="auto"/>
            <w:noWrap/>
            <w:vAlign w:val="bottom"/>
            <w:hideMark/>
          </w:tcPr>
          <w:p w14:paraId="2AF32DCB" w14:textId="77777777" w:rsidR="009429E3" w:rsidRPr="00B72AA6" w:rsidRDefault="009429E3" w:rsidP="009429E3">
            <w:pPr>
              <w:rPr>
                <w:rFonts w:cs="Arial"/>
                <w:sz w:val="22"/>
                <w:szCs w:val="22"/>
              </w:rPr>
            </w:pPr>
          </w:p>
        </w:tc>
        <w:tc>
          <w:tcPr>
            <w:tcW w:w="1960" w:type="dxa"/>
            <w:tcBorders>
              <w:top w:val="nil"/>
              <w:left w:val="nil"/>
              <w:bottom w:val="nil"/>
              <w:right w:val="nil"/>
            </w:tcBorders>
            <w:shd w:val="clear" w:color="auto" w:fill="auto"/>
            <w:noWrap/>
            <w:vAlign w:val="bottom"/>
            <w:hideMark/>
          </w:tcPr>
          <w:p w14:paraId="4E308735" w14:textId="77777777" w:rsidR="009429E3" w:rsidRPr="00B72AA6" w:rsidRDefault="009429E3" w:rsidP="009429E3">
            <w:pPr>
              <w:rPr>
                <w:rFonts w:cs="Arial"/>
                <w:sz w:val="22"/>
                <w:szCs w:val="22"/>
              </w:rPr>
            </w:pPr>
          </w:p>
        </w:tc>
        <w:tc>
          <w:tcPr>
            <w:tcW w:w="2240" w:type="dxa"/>
            <w:tcBorders>
              <w:top w:val="nil"/>
              <w:left w:val="nil"/>
              <w:bottom w:val="nil"/>
              <w:right w:val="nil"/>
            </w:tcBorders>
            <w:shd w:val="clear" w:color="auto" w:fill="auto"/>
            <w:noWrap/>
            <w:vAlign w:val="bottom"/>
            <w:hideMark/>
          </w:tcPr>
          <w:p w14:paraId="36BFDA84" w14:textId="77777777" w:rsidR="009429E3" w:rsidRPr="00B72AA6" w:rsidRDefault="009429E3" w:rsidP="009429E3">
            <w:pPr>
              <w:rPr>
                <w:rFonts w:cs="Arial"/>
                <w:sz w:val="22"/>
                <w:szCs w:val="22"/>
              </w:rPr>
            </w:pPr>
          </w:p>
        </w:tc>
        <w:tc>
          <w:tcPr>
            <w:tcW w:w="2920" w:type="dxa"/>
            <w:tcBorders>
              <w:top w:val="nil"/>
              <w:left w:val="nil"/>
              <w:bottom w:val="nil"/>
              <w:right w:val="nil"/>
            </w:tcBorders>
            <w:shd w:val="clear" w:color="auto" w:fill="auto"/>
            <w:noWrap/>
            <w:vAlign w:val="bottom"/>
            <w:hideMark/>
          </w:tcPr>
          <w:p w14:paraId="792EC0C2" w14:textId="77777777" w:rsidR="009429E3" w:rsidRPr="00B72AA6" w:rsidRDefault="009429E3" w:rsidP="009429E3">
            <w:pPr>
              <w:rPr>
                <w:rFonts w:cs="Arial"/>
                <w:sz w:val="22"/>
                <w:szCs w:val="22"/>
              </w:rPr>
            </w:pPr>
          </w:p>
        </w:tc>
      </w:tr>
      <w:tr w:rsidR="009429E3" w:rsidRPr="00B72AA6" w14:paraId="7C778A89" w14:textId="77777777" w:rsidTr="00F42D52">
        <w:trPr>
          <w:trHeight w:val="300"/>
        </w:trPr>
        <w:tc>
          <w:tcPr>
            <w:tcW w:w="4325"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1F8DA609" w14:textId="77777777" w:rsidR="009429E3" w:rsidRPr="00B72AA6" w:rsidRDefault="009429E3" w:rsidP="009429E3">
            <w:pPr>
              <w:rPr>
                <w:rFonts w:cs="Arial"/>
                <w:color w:val="000000"/>
                <w:sz w:val="22"/>
                <w:szCs w:val="22"/>
              </w:rPr>
            </w:pPr>
            <w:r w:rsidRPr="00B72AA6">
              <w:rPr>
                <w:rFonts w:cs="Arial"/>
                <w:color w:val="000000"/>
                <w:sz w:val="22"/>
                <w:szCs w:val="22"/>
              </w:rPr>
              <w:t xml:space="preserve">Accepts SSI </w:t>
            </w:r>
          </w:p>
        </w:tc>
        <w:tc>
          <w:tcPr>
            <w:tcW w:w="3915" w:type="dxa"/>
            <w:tcBorders>
              <w:top w:val="nil"/>
              <w:left w:val="single" w:sz="4" w:space="0" w:color="auto"/>
              <w:bottom w:val="nil"/>
              <w:right w:val="nil"/>
            </w:tcBorders>
            <w:shd w:val="clear" w:color="auto" w:fill="auto"/>
            <w:noWrap/>
            <w:vAlign w:val="bottom"/>
            <w:hideMark/>
          </w:tcPr>
          <w:p w14:paraId="3A1034B4" w14:textId="77777777" w:rsidR="009429E3" w:rsidRPr="00B72AA6" w:rsidRDefault="009429E3" w:rsidP="009429E3">
            <w:pPr>
              <w:rPr>
                <w:rFonts w:cs="Arial"/>
                <w:color w:val="000000"/>
                <w:sz w:val="22"/>
                <w:szCs w:val="22"/>
              </w:rPr>
            </w:pPr>
          </w:p>
        </w:tc>
        <w:tc>
          <w:tcPr>
            <w:tcW w:w="1820" w:type="dxa"/>
            <w:tcBorders>
              <w:top w:val="nil"/>
              <w:left w:val="nil"/>
              <w:bottom w:val="nil"/>
              <w:right w:val="nil"/>
            </w:tcBorders>
            <w:shd w:val="clear" w:color="auto" w:fill="auto"/>
            <w:noWrap/>
            <w:vAlign w:val="bottom"/>
            <w:hideMark/>
          </w:tcPr>
          <w:p w14:paraId="1AC2B9B4" w14:textId="77777777" w:rsidR="009429E3" w:rsidRPr="00B72AA6" w:rsidRDefault="009429E3" w:rsidP="009429E3">
            <w:pPr>
              <w:rPr>
                <w:rFonts w:cs="Arial"/>
                <w:sz w:val="22"/>
                <w:szCs w:val="22"/>
              </w:rPr>
            </w:pPr>
          </w:p>
        </w:tc>
        <w:tc>
          <w:tcPr>
            <w:tcW w:w="1720" w:type="dxa"/>
            <w:tcBorders>
              <w:top w:val="nil"/>
              <w:left w:val="nil"/>
              <w:bottom w:val="nil"/>
              <w:right w:val="nil"/>
            </w:tcBorders>
            <w:shd w:val="clear" w:color="auto" w:fill="auto"/>
            <w:noWrap/>
            <w:vAlign w:val="bottom"/>
            <w:hideMark/>
          </w:tcPr>
          <w:p w14:paraId="3B5AFFD7" w14:textId="77777777" w:rsidR="009429E3" w:rsidRPr="00B72AA6" w:rsidRDefault="009429E3" w:rsidP="009429E3">
            <w:pPr>
              <w:rPr>
                <w:rFonts w:cs="Arial"/>
                <w:sz w:val="22"/>
                <w:szCs w:val="22"/>
              </w:rPr>
            </w:pPr>
          </w:p>
        </w:tc>
        <w:tc>
          <w:tcPr>
            <w:tcW w:w="1960" w:type="dxa"/>
            <w:tcBorders>
              <w:top w:val="nil"/>
              <w:left w:val="nil"/>
              <w:bottom w:val="nil"/>
              <w:right w:val="nil"/>
            </w:tcBorders>
            <w:shd w:val="clear" w:color="auto" w:fill="auto"/>
            <w:noWrap/>
            <w:vAlign w:val="bottom"/>
            <w:hideMark/>
          </w:tcPr>
          <w:p w14:paraId="2D159F97" w14:textId="77777777" w:rsidR="009429E3" w:rsidRPr="00B72AA6" w:rsidRDefault="009429E3" w:rsidP="009429E3">
            <w:pPr>
              <w:rPr>
                <w:rFonts w:cs="Arial"/>
                <w:sz w:val="22"/>
                <w:szCs w:val="22"/>
              </w:rPr>
            </w:pPr>
          </w:p>
        </w:tc>
        <w:tc>
          <w:tcPr>
            <w:tcW w:w="2240" w:type="dxa"/>
            <w:tcBorders>
              <w:top w:val="nil"/>
              <w:left w:val="nil"/>
              <w:bottom w:val="nil"/>
              <w:right w:val="nil"/>
            </w:tcBorders>
            <w:shd w:val="clear" w:color="auto" w:fill="auto"/>
            <w:noWrap/>
            <w:vAlign w:val="bottom"/>
            <w:hideMark/>
          </w:tcPr>
          <w:p w14:paraId="31983E72" w14:textId="77777777" w:rsidR="009429E3" w:rsidRPr="00B72AA6" w:rsidRDefault="009429E3" w:rsidP="009429E3">
            <w:pPr>
              <w:rPr>
                <w:rFonts w:cs="Arial"/>
                <w:sz w:val="22"/>
                <w:szCs w:val="22"/>
              </w:rPr>
            </w:pPr>
          </w:p>
        </w:tc>
        <w:tc>
          <w:tcPr>
            <w:tcW w:w="2920" w:type="dxa"/>
            <w:tcBorders>
              <w:top w:val="nil"/>
              <w:left w:val="nil"/>
              <w:bottom w:val="nil"/>
              <w:right w:val="nil"/>
            </w:tcBorders>
            <w:shd w:val="clear" w:color="auto" w:fill="auto"/>
            <w:noWrap/>
            <w:vAlign w:val="bottom"/>
            <w:hideMark/>
          </w:tcPr>
          <w:p w14:paraId="38A0660B" w14:textId="77777777" w:rsidR="009429E3" w:rsidRPr="00B72AA6" w:rsidRDefault="009429E3" w:rsidP="009429E3">
            <w:pPr>
              <w:rPr>
                <w:rFonts w:cs="Arial"/>
                <w:sz w:val="22"/>
                <w:szCs w:val="22"/>
              </w:rPr>
            </w:pPr>
          </w:p>
        </w:tc>
      </w:tr>
      <w:tr w:rsidR="009429E3" w:rsidRPr="00B72AA6" w14:paraId="7BBFDB18" w14:textId="77777777" w:rsidTr="00F42D52">
        <w:trPr>
          <w:trHeight w:val="300"/>
        </w:trPr>
        <w:tc>
          <w:tcPr>
            <w:tcW w:w="4325"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110AA21C" w14:textId="77777777" w:rsidR="009429E3" w:rsidRPr="00B72AA6" w:rsidRDefault="009429E3" w:rsidP="009429E3">
            <w:pPr>
              <w:rPr>
                <w:rFonts w:cs="Arial"/>
                <w:color w:val="000000"/>
                <w:sz w:val="22"/>
                <w:szCs w:val="22"/>
              </w:rPr>
            </w:pPr>
            <w:r w:rsidRPr="00B72AA6">
              <w:rPr>
                <w:rFonts w:cs="Arial"/>
                <w:color w:val="000000"/>
                <w:sz w:val="22"/>
                <w:szCs w:val="22"/>
              </w:rPr>
              <w:t xml:space="preserve">Memory Care </w:t>
            </w:r>
          </w:p>
        </w:tc>
        <w:tc>
          <w:tcPr>
            <w:tcW w:w="3915" w:type="dxa"/>
            <w:tcBorders>
              <w:top w:val="nil"/>
              <w:left w:val="single" w:sz="4" w:space="0" w:color="auto"/>
              <w:bottom w:val="nil"/>
              <w:right w:val="nil"/>
            </w:tcBorders>
            <w:shd w:val="clear" w:color="auto" w:fill="auto"/>
            <w:noWrap/>
            <w:vAlign w:val="bottom"/>
            <w:hideMark/>
          </w:tcPr>
          <w:p w14:paraId="099C279A" w14:textId="77777777" w:rsidR="009429E3" w:rsidRPr="00B72AA6" w:rsidRDefault="009429E3" w:rsidP="009429E3">
            <w:pPr>
              <w:rPr>
                <w:rFonts w:cs="Arial"/>
                <w:color w:val="000000"/>
                <w:sz w:val="22"/>
                <w:szCs w:val="22"/>
              </w:rPr>
            </w:pPr>
          </w:p>
        </w:tc>
        <w:tc>
          <w:tcPr>
            <w:tcW w:w="1820" w:type="dxa"/>
            <w:tcBorders>
              <w:top w:val="nil"/>
              <w:left w:val="nil"/>
              <w:bottom w:val="nil"/>
              <w:right w:val="nil"/>
            </w:tcBorders>
            <w:shd w:val="clear" w:color="auto" w:fill="auto"/>
            <w:noWrap/>
            <w:vAlign w:val="bottom"/>
            <w:hideMark/>
          </w:tcPr>
          <w:p w14:paraId="46A803F4" w14:textId="77777777" w:rsidR="009429E3" w:rsidRPr="00B72AA6" w:rsidRDefault="009429E3" w:rsidP="009429E3">
            <w:pPr>
              <w:rPr>
                <w:rFonts w:cs="Arial"/>
                <w:sz w:val="22"/>
                <w:szCs w:val="22"/>
              </w:rPr>
            </w:pPr>
          </w:p>
        </w:tc>
        <w:tc>
          <w:tcPr>
            <w:tcW w:w="1720" w:type="dxa"/>
            <w:tcBorders>
              <w:top w:val="nil"/>
              <w:left w:val="nil"/>
              <w:bottom w:val="nil"/>
              <w:right w:val="nil"/>
            </w:tcBorders>
            <w:shd w:val="clear" w:color="auto" w:fill="auto"/>
            <w:noWrap/>
            <w:vAlign w:val="bottom"/>
            <w:hideMark/>
          </w:tcPr>
          <w:p w14:paraId="36AC8CA5" w14:textId="77777777" w:rsidR="009429E3" w:rsidRPr="00B72AA6" w:rsidRDefault="009429E3" w:rsidP="009429E3">
            <w:pPr>
              <w:rPr>
                <w:rFonts w:cs="Arial"/>
                <w:sz w:val="22"/>
                <w:szCs w:val="22"/>
              </w:rPr>
            </w:pPr>
          </w:p>
        </w:tc>
        <w:tc>
          <w:tcPr>
            <w:tcW w:w="1960" w:type="dxa"/>
            <w:tcBorders>
              <w:top w:val="nil"/>
              <w:left w:val="nil"/>
              <w:bottom w:val="nil"/>
              <w:right w:val="nil"/>
            </w:tcBorders>
            <w:shd w:val="clear" w:color="auto" w:fill="auto"/>
            <w:noWrap/>
            <w:vAlign w:val="bottom"/>
            <w:hideMark/>
          </w:tcPr>
          <w:p w14:paraId="149C6A17" w14:textId="77777777" w:rsidR="009429E3" w:rsidRPr="00B72AA6" w:rsidRDefault="009429E3" w:rsidP="009429E3">
            <w:pPr>
              <w:rPr>
                <w:rFonts w:cs="Arial"/>
                <w:sz w:val="22"/>
                <w:szCs w:val="22"/>
              </w:rPr>
            </w:pPr>
          </w:p>
        </w:tc>
        <w:tc>
          <w:tcPr>
            <w:tcW w:w="2240" w:type="dxa"/>
            <w:tcBorders>
              <w:top w:val="nil"/>
              <w:left w:val="nil"/>
              <w:bottom w:val="nil"/>
              <w:right w:val="nil"/>
            </w:tcBorders>
            <w:shd w:val="clear" w:color="auto" w:fill="auto"/>
            <w:noWrap/>
            <w:vAlign w:val="bottom"/>
            <w:hideMark/>
          </w:tcPr>
          <w:p w14:paraId="4F9EA728" w14:textId="77777777" w:rsidR="009429E3" w:rsidRPr="00B72AA6" w:rsidRDefault="009429E3" w:rsidP="009429E3">
            <w:pPr>
              <w:rPr>
                <w:rFonts w:cs="Arial"/>
                <w:sz w:val="22"/>
                <w:szCs w:val="22"/>
              </w:rPr>
            </w:pPr>
          </w:p>
        </w:tc>
        <w:tc>
          <w:tcPr>
            <w:tcW w:w="2920" w:type="dxa"/>
            <w:tcBorders>
              <w:top w:val="nil"/>
              <w:left w:val="nil"/>
              <w:bottom w:val="nil"/>
              <w:right w:val="nil"/>
            </w:tcBorders>
            <w:shd w:val="clear" w:color="auto" w:fill="auto"/>
            <w:noWrap/>
            <w:vAlign w:val="bottom"/>
            <w:hideMark/>
          </w:tcPr>
          <w:p w14:paraId="147F8938" w14:textId="77777777" w:rsidR="009429E3" w:rsidRPr="00B72AA6" w:rsidRDefault="009429E3" w:rsidP="009429E3">
            <w:pPr>
              <w:rPr>
                <w:rFonts w:cs="Arial"/>
                <w:sz w:val="22"/>
                <w:szCs w:val="22"/>
              </w:rPr>
            </w:pPr>
          </w:p>
        </w:tc>
      </w:tr>
      <w:tr w:rsidR="009429E3" w:rsidRPr="00B72AA6" w14:paraId="74C02533" w14:textId="77777777" w:rsidTr="00F42D52">
        <w:trPr>
          <w:trHeight w:val="300"/>
        </w:trPr>
        <w:tc>
          <w:tcPr>
            <w:tcW w:w="4325"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A4518F0" w14:textId="77777777" w:rsidR="009429E3" w:rsidRPr="00B72AA6" w:rsidRDefault="009429E3" w:rsidP="009429E3">
            <w:pPr>
              <w:rPr>
                <w:rFonts w:cs="Arial"/>
                <w:color w:val="000000"/>
                <w:sz w:val="22"/>
                <w:szCs w:val="22"/>
              </w:rPr>
            </w:pPr>
            <w:r w:rsidRPr="00B72AA6">
              <w:rPr>
                <w:rFonts w:cs="Arial"/>
                <w:color w:val="000000"/>
                <w:sz w:val="22"/>
                <w:szCs w:val="22"/>
              </w:rPr>
              <w:t>Limited Health Services</w:t>
            </w:r>
          </w:p>
        </w:tc>
        <w:tc>
          <w:tcPr>
            <w:tcW w:w="3915" w:type="dxa"/>
            <w:tcBorders>
              <w:top w:val="nil"/>
              <w:left w:val="single" w:sz="4" w:space="0" w:color="auto"/>
              <w:bottom w:val="nil"/>
              <w:right w:val="nil"/>
            </w:tcBorders>
            <w:shd w:val="clear" w:color="auto" w:fill="auto"/>
            <w:noWrap/>
            <w:vAlign w:val="bottom"/>
            <w:hideMark/>
          </w:tcPr>
          <w:p w14:paraId="32AE46E9" w14:textId="77777777" w:rsidR="009429E3" w:rsidRPr="00B72AA6" w:rsidRDefault="009429E3" w:rsidP="009429E3">
            <w:pPr>
              <w:rPr>
                <w:rFonts w:cs="Arial"/>
                <w:color w:val="000000"/>
                <w:sz w:val="22"/>
                <w:szCs w:val="22"/>
              </w:rPr>
            </w:pPr>
          </w:p>
        </w:tc>
        <w:tc>
          <w:tcPr>
            <w:tcW w:w="1820" w:type="dxa"/>
            <w:tcBorders>
              <w:top w:val="nil"/>
              <w:left w:val="nil"/>
              <w:bottom w:val="nil"/>
              <w:right w:val="nil"/>
            </w:tcBorders>
            <w:shd w:val="clear" w:color="auto" w:fill="auto"/>
            <w:noWrap/>
            <w:vAlign w:val="bottom"/>
            <w:hideMark/>
          </w:tcPr>
          <w:p w14:paraId="62E3248C" w14:textId="77777777" w:rsidR="009429E3" w:rsidRPr="00B72AA6" w:rsidRDefault="009429E3" w:rsidP="009429E3">
            <w:pPr>
              <w:rPr>
                <w:rFonts w:cs="Arial"/>
                <w:sz w:val="22"/>
                <w:szCs w:val="22"/>
              </w:rPr>
            </w:pPr>
          </w:p>
        </w:tc>
        <w:tc>
          <w:tcPr>
            <w:tcW w:w="1720" w:type="dxa"/>
            <w:tcBorders>
              <w:top w:val="nil"/>
              <w:left w:val="nil"/>
              <w:bottom w:val="nil"/>
              <w:right w:val="nil"/>
            </w:tcBorders>
            <w:shd w:val="clear" w:color="auto" w:fill="auto"/>
            <w:noWrap/>
            <w:vAlign w:val="bottom"/>
            <w:hideMark/>
          </w:tcPr>
          <w:p w14:paraId="3EFDE8C6" w14:textId="77777777" w:rsidR="009429E3" w:rsidRPr="00B72AA6" w:rsidRDefault="009429E3" w:rsidP="009429E3">
            <w:pPr>
              <w:rPr>
                <w:rFonts w:cs="Arial"/>
                <w:sz w:val="22"/>
                <w:szCs w:val="22"/>
              </w:rPr>
            </w:pPr>
          </w:p>
        </w:tc>
        <w:tc>
          <w:tcPr>
            <w:tcW w:w="1960" w:type="dxa"/>
            <w:tcBorders>
              <w:top w:val="nil"/>
              <w:left w:val="nil"/>
              <w:bottom w:val="nil"/>
              <w:right w:val="nil"/>
            </w:tcBorders>
            <w:shd w:val="clear" w:color="auto" w:fill="auto"/>
            <w:noWrap/>
            <w:vAlign w:val="bottom"/>
            <w:hideMark/>
          </w:tcPr>
          <w:p w14:paraId="2DD7CC92" w14:textId="77777777" w:rsidR="009429E3" w:rsidRPr="00B72AA6" w:rsidRDefault="009429E3" w:rsidP="009429E3">
            <w:pPr>
              <w:rPr>
                <w:rFonts w:cs="Arial"/>
                <w:sz w:val="22"/>
                <w:szCs w:val="22"/>
              </w:rPr>
            </w:pPr>
          </w:p>
        </w:tc>
        <w:tc>
          <w:tcPr>
            <w:tcW w:w="2240" w:type="dxa"/>
            <w:tcBorders>
              <w:top w:val="nil"/>
              <w:left w:val="nil"/>
              <w:bottom w:val="nil"/>
              <w:right w:val="nil"/>
            </w:tcBorders>
            <w:shd w:val="clear" w:color="auto" w:fill="auto"/>
            <w:noWrap/>
            <w:vAlign w:val="bottom"/>
            <w:hideMark/>
          </w:tcPr>
          <w:p w14:paraId="4ACFD24F" w14:textId="77777777" w:rsidR="009429E3" w:rsidRPr="00B72AA6" w:rsidRDefault="009429E3" w:rsidP="009429E3">
            <w:pPr>
              <w:rPr>
                <w:rFonts w:cs="Arial"/>
                <w:sz w:val="22"/>
                <w:szCs w:val="22"/>
              </w:rPr>
            </w:pPr>
          </w:p>
        </w:tc>
        <w:tc>
          <w:tcPr>
            <w:tcW w:w="2920" w:type="dxa"/>
            <w:tcBorders>
              <w:top w:val="nil"/>
              <w:left w:val="nil"/>
              <w:bottom w:val="nil"/>
              <w:right w:val="nil"/>
            </w:tcBorders>
            <w:shd w:val="clear" w:color="auto" w:fill="auto"/>
            <w:noWrap/>
            <w:vAlign w:val="bottom"/>
            <w:hideMark/>
          </w:tcPr>
          <w:p w14:paraId="21C3EF4D" w14:textId="77777777" w:rsidR="009429E3" w:rsidRPr="00B72AA6" w:rsidRDefault="009429E3" w:rsidP="009429E3">
            <w:pPr>
              <w:rPr>
                <w:rFonts w:cs="Arial"/>
                <w:sz w:val="22"/>
                <w:szCs w:val="22"/>
              </w:rPr>
            </w:pPr>
          </w:p>
        </w:tc>
      </w:tr>
      <w:tr w:rsidR="009429E3" w:rsidRPr="00B72AA6" w14:paraId="77BF9170" w14:textId="77777777" w:rsidTr="00F42D52">
        <w:trPr>
          <w:trHeight w:val="300"/>
        </w:trPr>
        <w:tc>
          <w:tcPr>
            <w:tcW w:w="4325" w:type="dxa"/>
            <w:tcBorders>
              <w:top w:val="single" w:sz="4" w:space="0" w:color="auto"/>
              <w:left w:val="nil"/>
              <w:bottom w:val="nil"/>
              <w:right w:val="nil"/>
            </w:tcBorders>
            <w:shd w:val="clear" w:color="auto" w:fill="auto"/>
            <w:noWrap/>
            <w:vAlign w:val="bottom"/>
            <w:hideMark/>
          </w:tcPr>
          <w:p w14:paraId="0A6019A1" w14:textId="77777777" w:rsidR="009429E3" w:rsidRPr="00B72AA6" w:rsidRDefault="009429E3" w:rsidP="009429E3">
            <w:pPr>
              <w:rPr>
                <w:rFonts w:cs="Arial"/>
                <w:sz w:val="22"/>
                <w:szCs w:val="22"/>
              </w:rPr>
            </w:pPr>
          </w:p>
        </w:tc>
        <w:tc>
          <w:tcPr>
            <w:tcW w:w="3915" w:type="dxa"/>
            <w:tcBorders>
              <w:top w:val="nil"/>
              <w:left w:val="nil"/>
              <w:bottom w:val="nil"/>
              <w:right w:val="nil"/>
            </w:tcBorders>
            <w:shd w:val="clear" w:color="auto" w:fill="auto"/>
            <w:noWrap/>
            <w:vAlign w:val="bottom"/>
            <w:hideMark/>
          </w:tcPr>
          <w:p w14:paraId="2F260DE2" w14:textId="77777777" w:rsidR="009429E3" w:rsidRPr="00B72AA6" w:rsidRDefault="009429E3" w:rsidP="009429E3">
            <w:pPr>
              <w:rPr>
                <w:rFonts w:cs="Arial"/>
                <w:sz w:val="22"/>
                <w:szCs w:val="22"/>
              </w:rPr>
            </w:pPr>
          </w:p>
        </w:tc>
        <w:tc>
          <w:tcPr>
            <w:tcW w:w="1820" w:type="dxa"/>
            <w:tcBorders>
              <w:top w:val="nil"/>
              <w:left w:val="nil"/>
              <w:bottom w:val="nil"/>
              <w:right w:val="nil"/>
            </w:tcBorders>
            <w:shd w:val="clear" w:color="auto" w:fill="auto"/>
            <w:noWrap/>
            <w:vAlign w:val="bottom"/>
            <w:hideMark/>
          </w:tcPr>
          <w:p w14:paraId="61EF74AF" w14:textId="77777777" w:rsidR="009429E3" w:rsidRPr="00B72AA6" w:rsidRDefault="009429E3" w:rsidP="009429E3">
            <w:pPr>
              <w:rPr>
                <w:rFonts w:cs="Arial"/>
                <w:sz w:val="22"/>
                <w:szCs w:val="22"/>
              </w:rPr>
            </w:pPr>
          </w:p>
        </w:tc>
        <w:tc>
          <w:tcPr>
            <w:tcW w:w="1720" w:type="dxa"/>
            <w:tcBorders>
              <w:top w:val="nil"/>
              <w:left w:val="nil"/>
              <w:bottom w:val="nil"/>
              <w:right w:val="nil"/>
            </w:tcBorders>
            <w:shd w:val="clear" w:color="auto" w:fill="auto"/>
            <w:noWrap/>
            <w:vAlign w:val="bottom"/>
            <w:hideMark/>
          </w:tcPr>
          <w:p w14:paraId="3A5C58C2" w14:textId="77777777" w:rsidR="009429E3" w:rsidRPr="00B72AA6" w:rsidRDefault="009429E3" w:rsidP="009429E3">
            <w:pPr>
              <w:rPr>
                <w:rFonts w:cs="Arial"/>
                <w:sz w:val="22"/>
                <w:szCs w:val="22"/>
              </w:rPr>
            </w:pPr>
          </w:p>
        </w:tc>
        <w:tc>
          <w:tcPr>
            <w:tcW w:w="1960" w:type="dxa"/>
            <w:tcBorders>
              <w:top w:val="nil"/>
              <w:left w:val="nil"/>
              <w:bottom w:val="nil"/>
              <w:right w:val="nil"/>
            </w:tcBorders>
            <w:shd w:val="clear" w:color="auto" w:fill="auto"/>
            <w:noWrap/>
            <w:vAlign w:val="bottom"/>
            <w:hideMark/>
          </w:tcPr>
          <w:p w14:paraId="03C5D5A2" w14:textId="77777777" w:rsidR="009429E3" w:rsidRPr="00B72AA6" w:rsidRDefault="009429E3" w:rsidP="009429E3">
            <w:pPr>
              <w:rPr>
                <w:rFonts w:cs="Arial"/>
                <w:sz w:val="22"/>
                <w:szCs w:val="22"/>
              </w:rPr>
            </w:pPr>
          </w:p>
        </w:tc>
        <w:tc>
          <w:tcPr>
            <w:tcW w:w="2240" w:type="dxa"/>
            <w:tcBorders>
              <w:top w:val="nil"/>
              <w:left w:val="nil"/>
              <w:bottom w:val="nil"/>
              <w:right w:val="nil"/>
            </w:tcBorders>
            <w:shd w:val="clear" w:color="auto" w:fill="auto"/>
            <w:noWrap/>
            <w:vAlign w:val="bottom"/>
            <w:hideMark/>
          </w:tcPr>
          <w:p w14:paraId="57A16272" w14:textId="77777777" w:rsidR="009429E3" w:rsidRPr="00B72AA6" w:rsidRDefault="009429E3" w:rsidP="009429E3">
            <w:pPr>
              <w:rPr>
                <w:rFonts w:cs="Arial"/>
                <w:sz w:val="22"/>
                <w:szCs w:val="22"/>
              </w:rPr>
            </w:pPr>
          </w:p>
        </w:tc>
        <w:tc>
          <w:tcPr>
            <w:tcW w:w="2920" w:type="dxa"/>
            <w:tcBorders>
              <w:top w:val="nil"/>
              <w:left w:val="nil"/>
              <w:bottom w:val="nil"/>
              <w:right w:val="nil"/>
            </w:tcBorders>
            <w:shd w:val="clear" w:color="auto" w:fill="auto"/>
            <w:noWrap/>
            <w:vAlign w:val="bottom"/>
            <w:hideMark/>
          </w:tcPr>
          <w:p w14:paraId="654A8AE6" w14:textId="77777777" w:rsidR="009429E3" w:rsidRPr="00B72AA6" w:rsidRDefault="009429E3" w:rsidP="009429E3">
            <w:pPr>
              <w:rPr>
                <w:rFonts w:cs="Arial"/>
                <w:sz w:val="22"/>
                <w:szCs w:val="22"/>
              </w:rPr>
            </w:pPr>
          </w:p>
        </w:tc>
      </w:tr>
    </w:tbl>
    <w:p w14:paraId="2E7F601E" w14:textId="77777777" w:rsidR="009429E3" w:rsidRDefault="009429E3" w:rsidP="009429E3">
      <w:pPr>
        <w:rPr>
          <w:rFonts w:cs="Arial"/>
          <w:b/>
          <w:sz w:val="22"/>
          <w:szCs w:val="22"/>
          <w:u w:val="single"/>
        </w:rPr>
      </w:pPr>
    </w:p>
    <w:p w14:paraId="5FDF6395" w14:textId="1745B03B" w:rsidR="009429E3" w:rsidRDefault="009429E3" w:rsidP="00DB67FC">
      <w:pPr>
        <w:ind w:left="-540"/>
        <w:rPr>
          <w:rFonts w:cs="Arial"/>
          <w:b/>
          <w:sz w:val="22"/>
          <w:szCs w:val="22"/>
          <w:u w:val="single"/>
        </w:rPr>
      </w:pPr>
    </w:p>
    <w:p w14:paraId="678689F8" w14:textId="2F67D453" w:rsidR="008B0A00" w:rsidRDefault="008B0A00" w:rsidP="00DB67FC">
      <w:pPr>
        <w:ind w:left="-540"/>
        <w:rPr>
          <w:rFonts w:cs="Arial"/>
          <w:b/>
          <w:sz w:val="22"/>
          <w:szCs w:val="22"/>
          <w:u w:val="single"/>
        </w:rPr>
      </w:pPr>
    </w:p>
    <w:p w14:paraId="3D4936D7" w14:textId="3CC9A2E8" w:rsidR="008B0A00" w:rsidRDefault="008B0A00" w:rsidP="00DB67FC">
      <w:pPr>
        <w:ind w:left="-540"/>
        <w:rPr>
          <w:rFonts w:cs="Arial"/>
          <w:b/>
          <w:sz w:val="22"/>
          <w:szCs w:val="22"/>
          <w:u w:val="single"/>
        </w:rPr>
      </w:pPr>
    </w:p>
    <w:p w14:paraId="1E7B7F17" w14:textId="02C762E9" w:rsidR="008B0A00" w:rsidRDefault="008B0A00" w:rsidP="00DB67FC">
      <w:pPr>
        <w:ind w:left="-540"/>
        <w:rPr>
          <w:rFonts w:cs="Arial"/>
          <w:b/>
          <w:sz w:val="22"/>
          <w:szCs w:val="22"/>
          <w:u w:val="single"/>
        </w:rPr>
      </w:pPr>
    </w:p>
    <w:p w14:paraId="362A380C" w14:textId="0CB4EF12" w:rsidR="008B0A00" w:rsidRDefault="008B0A00" w:rsidP="00DB67FC">
      <w:pPr>
        <w:ind w:left="-540"/>
        <w:rPr>
          <w:rFonts w:cs="Arial"/>
          <w:b/>
          <w:sz w:val="22"/>
          <w:szCs w:val="22"/>
          <w:u w:val="single"/>
        </w:rPr>
      </w:pPr>
    </w:p>
    <w:p w14:paraId="14442D54" w14:textId="168BB44D" w:rsidR="008B0A00" w:rsidRDefault="008B0A00" w:rsidP="00DB67FC">
      <w:pPr>
        <w:ind w:left="-540"/>
        <w:rPr>
          <w:rFonts w:cs="Arial"/>
          <w:b/>
          <w:sz w:val="22"/>
          <w:szCs w:val="22"/>
          <w:u w:val="single"/>
        </w:rPr>
      </w:pPr>
    </w:p>
    <w:p w14:paraId="0890BE13" w14:textId="33D8990C" w:rsidR="008B0A00" w:rsidRDefault="008B0A00" w:rsidP="00DB67FC">
      <w:pPr>
        <w:ind w:left="-540"/>
        <w:rPr>
          <w:rFonts w:cs="Arial"/>
          <w:b/>
          <w:sz w:val="22"/>
          <w:szCs w:val="22"/>
          <w:u w:val="single"/>
        </w:rPr>
      </w:pPr>
    </w:p>
    <w:p w14:paraId="17743967" w14:textId="60CAE84D" w:rsidR="008B0A00" w:rsidRDefault="008B0A00" w:rsidP="00DB67FC">
      <w:pPr>
        <w:ind w:left="-540"/>
        <w:rPr>
          <w:rFonts w:cs="Arial"/>
          <w:b/>
          <w:sz w:val="22"/>
          <w:szCs w:val="22"/>
          <w:u w:val="single"/>
        </w:rPr>
      </w:pPr>
    </w:p>
    <w:p w14:paraId="633EC18A" w14:textId="7993B6BA" w:rsidR="008B0A00" w:rsidRDefault="008B0A00" w:rsidP="00DB67FC">
      <w:pPr>
        <w:ind w:left="-540"/>
        <w:rPr>
          <w:rFonts w:cs="Arial"/>
          <w:b/>
          <w:sz w:val="22"/>
          <w:szCs w:val="22"/>
          <w:u w:val="single"/>
        </w:rPr>
      </w:pPr>
    </w:p>
    <w:p w14:paraId="2ABABBB7" w14:textId="77777777" w:rsidR="00F42D52" w:rsidRDefault="00F42D52" w:rsidP="008B0A00">
      <w:pPr>
        <w:ind w:left="-540"/>
        <w:rPr>
          <w:rFonts w:cs="Arial"/>
          <w:b/>
          <w:sz w:val="22"/>
          <w:szCs w:val="22"/>
          <w:u w:val="single"/>
        </w:rPr>
      </w:pPr>
    </w:p>
    <w:p w14:paraId="3C68CC8E" w14:textId="5F7BC829" w:rsidR="008B0A00" w:rsidRPr="0024643A" w:rsidRDefault="008B0A00" w:rsidP="008B0A00">
      <w:pPr>
        <w:ind w:left="-540"/>
        <w:rPr>
          <w:rFonts w:cs="Arial"/>
          <w:b/>
          <w:sz w:val="22"/>
          <w:szCs w:val="22"/>
          <w:u w:val="single"/>
        </w:rPr>
      </w:pPr>
      <w:r>
        <w:rPr>
          <w:rFonts w:cs="Arial"/>
          <w:b/>
          <w:sz w:val="22"/>
          <w:szCs w:val="22"/>
          <w:u w:val="single"/>
        </w:rPr>
        <w:t xml:space="preserve">ATTACHMENT 2. </w:t>
      </w:r>
      <w:r w:rsidRPr="0024643A">
        <w:rPr>
          <w:rFonts w:eastAsia="Arial" w:cs="Arial"/>
          <w:b/>
          <w:bCs/>
          <w:sz w:val="22"/>
          <w:u w:val="single"/>
        </w:rPr>
        <w:t>Personal Emergency Response Services (PERS) Provider</w:t>
      </w:r>
      <w:r w:rsidRPr="0024643A">
        <w:rPr>
          <w:rFonts w:cs="Arial"/>
          <w:b/>
          <w:sz w:val="22"/>
          <w:szCs w:val="22"/>
          <w:u w:val="single"/>
        </w:rPr>
        <w:t xml:space="preserve"> Directory</w:t>
      </w:r>
    </w:p>
    <w:p w14:paraId="32D5F77B" w14:textId="3484F5DB" w:rsidR="008B0A00" w:rsidRDefault="008B0A00" w:rsidP="00DB67FC">
      <w:pPr>
        <w:ind w:left="-540"/>
        <w:rPr>
          <w:rFonts w:cs="Arial"/>
          <w:b/>
          <w:sz w:val="22"/>
          <w:szCs w:val="22"/>
          <w:u w:val="single"/>
        </w:rPr>
      </w:pPr>
    </w:p>
    <w:tbl>
      <w:tblPr>
        <w:tblStyle w:val="TableGrid"/>
        <w:tblW w:w="0" w:type="auto"/>
        <w:tblInd w:w="-540" w:type="dxa"/>
        <w:tblLook w:val="04A0" w:firstRow="1" w:lastRow="0" w:firstColumn="1" w:lastColumn="0" w:noHBand="0" w:noVBand="1"/>
      </w:tblPr>
      <w:tblGrid>
        <w:gridCol w:w="5756"/>
        <w:gridCol w:w="2069"/>
        <w:gridCol w:w="9445"/>
      </w:tblGrid>
      <w:tr w:rsidR="00DB13C3" w14:paraId="0EE344BF" w14:textId="77777777" w:rsidTr="00DB13C3">
        <w:tc>
          <w:tcPr>
            <w:tcW w:w="5756" w:type="dxa"/>
            <w:shd w:val="clear" w:color="auto" w:fill="A5A5A5" w:themeFill="accent3"/>
          </w:tcPr>
          <w:p w14:paraId="118C3073" w14:textId="43B2D211" w:rsidR="00DB13C3" w:rsidRPr="00DB13C3" w:rsidRDefault="00DB13C3" w:rsidP="00DB13C3">
            <w:pPr>
              <w:jc w:val="center"/>
              <w:rPr>
                <w:rFonts w:cs="Arial"/>
                <w:b/>
                <w:sz w:val="22"/>
                <w:szCs w:val="22"/>
              </w:rPr>
            </w:pPr>
            <w:bookmarkStart w:id="7" w:name="PERS_Directory"/>
            <w:r>
              <w:rPr>
                <w:rFonts w:cs="Arial"/>
                <w:b/>
                <w:sz w:val="22"/>
                <w:szCs w:val="22"/>
              </w:rPr>
              <w:t>Provider Name</w:t>
            </w:r>
          </w:p>
        </w:tc>
        <w:tc>
          <w:tcPr>
            <w:tcW w:w="2069" w:type="dxa"/>
            <w:shd w:val="clear" w:color="auto" w:fill="A5A5A5" w:themeFill="accent3"/>
          </w:tcPr>
          <w:p w14:paraId="4A2B6B04" w14:textId="31A39C86" w:rsidR="00DB13C3" w:rsidRPr="00DB13C3" w:rsidRDefault="00DB13C3" w:rsidP="00DB13C3">
            <w:pPr>
              <w:jc w:val="center"/>
              <w:rPr>
                <w:rFonts w:cs="Arial"/>
                <w:b/>
                <w:sz w:val="22"/>
                <w:szCs w:val="22"/>
              </w:rPr>
            </w:pPr>
            <w:r>
              <w:rPr>
                <w:rFonts w:cs="Arial"/>
                <w:b/>
                <w:sz w:val="22"/>
                <w:szCs w:val="22"/>
              </w:rPr>
              <w:t>Phone</w:t>
            </w:r>
          </w:p>
        </w:tc>
        <w:tc>
          <w:tcPr>
            <w:tcW w:w="9445" w:type="dxa"/>
            <w:shd w:val="clear" w:color="auto" w:fill="A5A5A5" w:themeFill="accent3"/>
          </w:tcPr>
          <w:p w14:paraId="7EB55DFA" w14:textId="194B8194" w:rsidR="00DB13C3" w:rsidRPr="00DB13C3" w:rsidRDefault="00DB13C3" w:rsidP="00DB13C3">
            <w:pPr>
              <w:jc w:val="center"/>
              <w:rPr>
                <w:rFonts w:cs="Arial"/>
                <w:b/>
                <w:sz w:val="22"/>
                <w:szCs w:val="22"/>
              </w:rPr>
            </w:pPr>
            <w:r>
              <w:rPr>
                <w:rFonts w:cs="Arial"/>
                <w:b/>
                <w:sz w:val="22"/>
                <w:szCs w:val="22"/>
              </w:rPr>
              <w:t>Website</w:t>
            </w:r>
          </w:p>
        </w:tc>
      </w:tr>
      <w:tr w:rsidR="00DB13C3" w14:paraId="728B9E3F" w14:textId="77777777" w:rsidTr="00DB13C3">
        <w:tc>
          <w:tcPr>
            <w:tcW w:w="5756" w:type="dxa"/>
          </w:tcPr>
          <w:p w14:paraId="3FD10FDB" w14:textId="5C39DE63" w:rsidR="00DB13C3" w:rsidRPr="00DB13C3" w:rsidRDefault="00DB13C3" w:rsidP="00DB67FC">
            <w:pPr>
              <w:rPr>
                <w:rFonts w:cs="Arial"/>
                <w:bCs/>
                <w:sz w:val="22"/>
                <w:szCs w:val="22"/>
              </w:rPr>
            </w:pPr>
            <w:r>
              <w:rPr>
                <w:rFonts w:cs="Arial"/>
                <w:bCs/>
                <w:sz w:val="22"/>
                <w:szCs w:val="22"/>
              </w:rPr>
              <w:t>Connect America</w:t>
            </w:r>
            <w:r w:rsidR="0024643A">
              <w:rPr>
                <w:rFonts w:cs="Arial"/>
                <w:bCs/>
                <w:sz w:val="22"/>
                <w:szCs w:val="22"/>
              </w:rPr>
              <w:t xml:space="preserve"> </w:t>
            </w:r>
          </w:p>
        </w:tc>
        <w:tc>
          <w:tcPr>
            <w:tcW w:w="2069" w:type="dxa"/>
          </w:tcPr>
          <w:p w14:paraId="525A0E70" w14:textId="318C0C00" w:rsidR="00DB13C3" w:rsidRPr="00DB13C3" w:rsidRDefault="00DB13C3" w:rsidP="00DB67FC">
            <w:pPr>
              <w:rPr>
                <w:rFonts w:ascii="Calibri" w:hAnsi="Calibri" w:cs="Calibri"/>
                <w:color w:val="000000"/>
                <w:sz w:val="22"/>
                <w:szCs w:val="22"/>
              </w:rPr>
            </w:pPr>
            <w:r>
              <w:rPr>
                <w:rFonts w:ascii="Calibri" w:hAnsi="Calibri" w:cs="Calibri"/>
                <w:color w:val="000000"/>
                <w:sz w:val="22"/>
                <w:szCs w:val="22"/>
              </w:rPr>
              <w:t>(800) 645-3244</w:t>
            </w:r>
          </w:p>
        </w:tc>
        <w:tc>
          <w:tcPr>
            <w:tcW w:w="9445" w:type="dxa"/>
          </w:tcPr>
          <w:p w14:paraId="63E8BC45" w14:textId="629E0724" w:rsidR="00DB13C3" w:rsidRPr="00DB13C3" w:rsidRDefault="009727B3" w:rsidP="00DB67FC">
            <w:pPr>
              <w:rPr>
                <w:rFonts w:cs="Arial"/>
                <w:bCs/>
                <w:sz w:val="22"/>
                <w:szCs w:val="22"/>
              </w:rPr>
            </w:pPr>
            <w:hyperlink r:id="rId57" w:history="1">
              <w:r w:rsidR="00F42D52" w:rsidRPr="005254B9">
                <w:rPr>
                  <w:rStyle w:val="Hyperlink"/>
                  <w:rFonts w:cs="Arial"/>
                  <w:bCs/>
                  <w:sz w:val="22"/>
                  <w:szCs w:val="22"/>
                </w:rPr>
                <w:t>https://www.connectamerica.com/personal-emergency-response-services/</w:t>
              </w:r>
            </w:hyperlink>
            <w:r w:rsidR="00F42D52">
              <w:rPr>
                <w:rFonts w:cs="Arial"/>
                <w:bCs/>
                <w:sz w:val="22"/>
                <w:szCs w:val="22"/>
              </w:rPr>
              <w:t xml:space="preserve"> </w:t>
            </w:r>
          </w:p>
        </w:tc>
      </w:tr>
      <w:tr w:rsidR="00DB13C3" w14:paraId="08564912" w14:textId="77777777" w:rsidTr="00DB13C3">
        <w:tc>
          <w:tcPr>
            <w:tcW w:w="5756" w:type="dxa"/>
          </w:tcPr>
          <w:p w14:paraId="7142C867" w14:textId="34DE18E6" w:rsidR="00DB13C3" w:rsidRPr="00DB13C3" w:rsidRDefault="00DB13C3" w:rsidP="00DB67FC">
            <w:pPr>
              <w:rPr>
                <w:rFonts w:cs="Arial"/>
                <w:bCs/>
                <w:sz w:val="22"/>
                <w:szCs w:val="22"/>
              </w:rPr>
            </w:pPr>
            <w:r>
              <w:rPr>
                <w:rFonts w:cs="Arial"/>
                <w:bCs/>
                <w:sz w:val="22"/>
                <w:szCs w:val="22"/>
              </w:rPr>
              <w:t>Be Safer at Home</w:t>
            </w:r>
          </w:p>
        </w:tc>
        <w:tc>
          <w:tcPr>
            <w:tcW w:w="2069" w:type="dxa"/>
          </w:tcPr>
          <w:p w14:paraId="2A0EF874" w14:textId="53DACADB" w:rsidR="00DB13C3" w:rsidRPr="0024643A" w:rsidRDefault="0024643A" w:rsidP="00DB67FC">
            <w:pPr>
              <w:rPr>
                <w:rFonts w:ascii="Calibri" w:hAnsi="Calibri" w:cs="Calibri"/>
                <w:color w:val="000000"/>
                <w:sz w:val="22"/>
                <w:szCs w:val="22"/>
              </w:rPr>
            </w:pPr>
            <w:r>
              <w:rPr>
                <w:rFonts w:ascii="Calibri" w:hAnsi="Calibri" w:cs="Calibri"/>
                <w:color w:val="000000"/>
                <w:sz w:val="22"/>
                <w:szCs w:val="22"/>
              </w:rPr>
              <w:t>(781) 938-7377</w:t>
            </w:r>
          </w:p>
        </w:tc>
        <w:tc>
          <w:tcPr>
            <w:tcW w:w="9445" w:type="dxa"/>
          </w:tcPr>
          <w:p w14:paraId="1B5E3650" w14:textId="2483FC60" w:rsidR="00DB13C3" w:rsidRPr="00DB13C3" w:rsidRDefault="009727B3" w:rsidP="00DB67FC">
            <w:pPr>
              <w:rPr>
                <w:rFonts w:cs="Arial"/>
                <w:bCs/>
                <w:sz w:val="22"/>
                <w:szCs w:val="22"/>
              </w:rPr>
            </w:pPr>
            <w:hyperlink r:id="rId58" w:history="1">
              <w:r w:rsidR="00F42D52" w:rsidRPr="005254B9">
                <w:rPr>
                  <w:rStyle w:val="Hyperlink"/>
                  <w:rFonts w:cs="Arial"/>
                  <w:bCs/>
                  <w:sz w:val="22"/>
                  <w:szCs w:val="22"/>
                </w:rPr>
                <w:t>https://www.besaferathome.com/</w:t>
              </w:r>
            </w:hyperlink>
            <w:r w:rsidR="00F42D52">
              <w:rPr>
                <w:rFonts w:cs="Arial"/>
                <w:bCs/>
                <w:sz w:val="22"/>
                <w:szCs w:val="22"/>
              </w:rPr>
              <w:t xml:space="preserve"> </w:t>
            </w:r>
          </w:p>
        </w:tc>
      </w:tr>
      <w:tr w:rsidR="00DB13C3" w14:paraId="4AC68980" w14:textId="77777777" w:rsidTr="00DB13C3">
        <w:tc>
          <w:tcPr>
            <w:tcW w:w="5756" w:type="dxa"/>
          </w:tcPr>
          <w:p w14:paraId="713DFF3E" w14:textId="4AE50240" w:rsidR="00DB13C3" w:rsidRPr="00DB13C3" w:rsidRDefault="00DB13C3" w:rsidP="00DB67FC">
            <w:pPr>
              <w:rPr>
                <w:rFonts w:cs="Arial"/>
                <w:bCs/>
                <w:sz w:val="22"/>
                <w:szCs w:val="22"/>
              </w:rPr>
            </w:pPr>
            <w:r>
              <w:rPr>
                <w:rFonts w:cs="Arial"/>
                <w:bCs/>
                <w:sz w:val="22"/>
                <w:szCs w:val="22"/>
              </w:rPr>
              <w:t>Jewish Collaborative Services</w:t>
            </w:r>
            <w:r w:rsidR="0024643A">
              <w:rPr>
                <w:rFonts w:cs="Arial"/>
                <w:bCs/>
                <w:sz w:val="22"/>
                <w:szCs w:val="22"/>
              </w:rPr>
              <w:t>/Lifeline RI</w:t>
            </w:r>
          </w:p>
        </w:tc>
        <w:tc>
          <w:tcPr>
            <w:tcW w:w="2069" w:type="dxa"/>
          </w:tcPr>
          <w:p w14:paraId="7275E734" w14:textId="26BF7184" w:rsidR="00DB13C3" w:rsidRPr="0024643A" w:rsidRDefault="0024643A" w:rsidP="00DB67FC">
            <w:pPr>
              <w:rPr>
                <w:rFonts w:ascii="Calibri" w:hAnsi="Calibri" w:cs="Calibri"/>
                <w:color w:val="000000"/>
                <w:sz w:val="22"/>
                <w:szCs w:val="22"/>
              </w:rPr>
            </w:pPr>
            <w:r>
              <w:rPr>
                <w:rFonts w:ascii="Calibri" w:hAnsi="Calibri" w:cs="Calibri"/>
                <w:color w:val="000000"/>
                <w:sz w:val="22"/>
                <w:szCs w:val="22"/>
              </w:rPr>
              <w:t>(401) 331-1244</w:t>
            </w:r>
          </w:p>
        </w:tc>
        <w:tc>
          <w:tcPr>
            <w:tcW w:w="9445" w:type="dxa"/>
          </w:tcPr>
          <w:p w14:paraId="3033B57F" w14:textId="14064B16" w:rsidR="00DB13C3" w:rsidRPr="00DB13C3" w:rsidRDefault="009727B3" w:rsidP="00DB67FC">
            <w:pPr>
              <w:rPr>
                <w:rFonts w:cs="Arial"/>
                <w:bCs/>
                <w:sz w:val="22"/>
                <w:szCs w:val="22"/>
              </w:rPr>
            </w:pPr>
            <w:hyperlink r:id="rId59" w:history="1">
              <w:r w:rsidR="0024643A" w:rsidRPr="00AD189D">
                <w:rPr>
                  <w:rStyle w:val="Hyperlink"/>
                  <w:rFonts w:cs="Arial"/>
                  <w:bCs/>
                  <w:sz w:val="22"/>
                  <w:szCs w:val="22"/>
                </w:rPr>
                <w:t>https://jcsri.org/our-services/lifeline-ri/</w:t>
              </w:r>
            </w:hyperlink>
            <w:r w:rsidR="0024643A">
              <w:rPr>
                <w:rFonts w:cs="Arial"/>
                <w:bCs/>
                <w:sz w:val="22"/>
                <w:szCs w:val="22"/>
              </w:rPr>
              <w:t xml:space="preserve"> </w:t>
            </w:r>
          </w:p>
        </w:tc>
      </w:tr>
      <w:tr w:rsidR="00DB13C3" w14:paraId="2F4E617C" w14:textId="77777777" w:rsidTr="00DB13C3">
        <w:tc>
          <w:tcPr>
            <w:tcW w:w="5756" w:type="dxa"/>
          </w:tcPr>
          <w:p w14:paraId="081D3B00" w14:textId="2F16BEA6" w:rsidR="00DB13C3" w:rsidRDefault="00DB13C3" w:rsidP="00DB67FC">
            <w:pPr>
              <w:rPr>
                <w:rFonts w:cs="Arial"/>
                <w:bCs/>
                <w:sz w:val="22"/>
                <w:szCs w:val="22"/>
              </w:rPr>
            </w:pPr>
            <w:proofErr w:type="spellStart"/>
            <w:r>
              <w:rPr>
                <w:rFonts w:cs="Arial"/>
                <w:bCs/>
                <w:sz w:val="22"/>
                <w:szCs w:val="22"/>
              </w:rPr>
              <w:t>MedScope</w:t>
            </w:r>
            <w:proofErr w:type="spellEnd"/>
            <w:r>
              <w:rPr>
                <w:rFonts w:cs="Arial"/>
                <w:bCs/>
                <w:sz w:val="22"/>
                <w:szCs w:val="22"/>
              </w:rPr>
              <w:t xml:space="preserve"> </w:t>
            </w:r>
          </w:p>
        </w:tc>
        <w:tc>
          <w:tcPr>
            <w:tcW w:w="2069" w:type="dxa"/>
          </w:tcPr>
          <w:p w14:paraId="646D325C" w14:textId="399546F8" w:rsidR="00DB13C3" w:rsidRPr="0024643A" w:rsidRDefault="0024643A" w:rsidP="00DB67FC">
            <w:pPr>
              <w:rPr>
                <w:rFonts w:ascii="Calibri" w:hAnsi="Calibri" w:cs="Calibri"/>
                <w:color w:val="000000"/>
                <w:sz w:val="22"/>
                <w:szCs w:val="22"/>
              </w:rPr>
            </w:pPr>
            <w:r>
              <w:rPr>
                <w:rFonts w:ascii="Calibri" w:hAnsi="Calibri" w:cs="Calibri"/>
                <w:color w:val="000000"/>
                <w:sz w:val="22"/>
                <w:szCs w:val="22"/>
              </w:rPr>
              <w:t>(910) 642-9881</w:t>
            </w:r>
          </w:p>
        </w:tc>
        <w:tc>
          <w:tcPr>
            <w:tcW w:w="9445" w:type="dxa"/>
          </w:tcPr>
          <w:p w14:paraId="4C31D893" w14:textId="44500877" w:rsidR="00DB13C3" w:rsidRPr="00DB13C3" w:rsidRDefault="009727B3" w:rsidP="00DB67FC">
            <w:pPr>
              <w:rPr>
                <w:rFonts w:cs="Arial"/>
                <w:bCs/>
                <w:sz w:val="22"/>
                <w:szCs w:val="22"/>
              </w:rPr>
            </w:pPr>
            <w:hyperlink r:id="rId60" w:history="1">
              <w:r w:rsidR="00F42D52" w:rsidRPr="005254B9">
                <w:rPr>
                  <w:rStyle w:val="Hyperlink"/>
                  <w:rFonts w:cs="Arial"/>
                  <w:bCs/>
                  <w:sz w:val="22"/>
                  <w:szCs w:val="22"/>
                </w:rPr>
                <w:t>https://medscope.org/</w:t>
              </w:r>
            </w:hyperlink>
            <w:r w:rsidR="00F42D52">
              <w:rPr>
                <w:rFonts w:cs="Arial"/>
                <w:bCs/>
                <w:sz w:val="22"/>
                <w:szCs w:val="22"/>
              </w:rPr>
              <w:t xml:space="preserve"> </w:t>
            </w:r>
          </w:p>
        </w:tc>
      </w:tr>
      <w:tr w:rsidR="00DB13C3" w14:paraId="4091169B" w14:textId="77777777" w:rsidTr="00DB13C3">
        <w:tc>
          <w:tcPr>
            <w:tcW w:w="5756" w:type="dxa"/>
          </w:tcPr>
          <w:p w14:paraId="351286DA" w14:textId="5A67DF18" w:rsidR="00DB13C3" w:rsidRDefault="00DB13C3" w:rsidP="00DB67FC">
            <w:pPr>
              <w:rPr>
                <w:rFonts w:cs="Arial"/>
                <w:bCs/>
                <w:sz w:val="22"/>
                <w:szCs w:val="22"/>
              </w:rPr>
            </w:pPr>
            <w:r>
              <w:rPr>
                <w:rFonts w:cs="Arial"/>
                <w:bCs/>
                <w:sz w:val="22"/>
                <w:szCs w:val="22"/>
              </w:rPr>
              <w:t>New England Emergency Response Systems</w:t>
            </w:r>
          </w:p>
        </w:tc>
        <w:tc>
          <w:tcPr>
            <w:tcW w:w="2069" w:type="dxa"/>
          </w:tcPr>
          <w:p w14:paraId="22CC24E0" w14:textId="692EE224" w:rsidR="00DB13C3" w:rsidRPr="0024643A" w:rsidRDefault="0024643A" w:rsidP="00DB67FC">
            <w:pPr>
              <w:rPr>
                <w:rFonts w:ascii="Calibri" w:hAnsi="Calibri" w:cs="Calibri"/>
                <w:color w:val="000000"/>
                <w:sz w:val="22"/>
                <w:szCs w:val="22"/>
              </w:rPr>
            </w:pPr>
            <w:r>
              <w:rPr>
                <w:rFonts w:ascii="Calibri" w:hAnsi="Calibri" w:cs="Calibri"/>
                <w:color w:val="000000"/>
                <w:sz w:val="22"/>
                <w:szCs w:val="22"/>
              </w:rPr>
              <w:t>(800) 860-4230</w:t>
            </w:r>
          </w:p>
        </w:tc>
        <w:tc>
          <w:tcPr>
            <w:tcW w:w="9445" w:type="dxa"/>
          </w:tcPr>
          <w:p w14:paraId="0CAF6A63" w14:textId="63AFC871" w:rsidR="00DB13C3" w:rsidRPr="00DB13C3" w:rsidRDefault="009727B3" w:rsidP="00DB67FC">
            <w:pPr>
              <w:rPr>
                <w:rFonts w:cs="Arial"/>
                <w:bCs/>
                <w:sz w:val="22"/>
                <w:szCs w:val="22"/>
              </w:rPr>
            </w:pPr>
            <w:hyperlink r:id="rId61" w:history="1">
              <w:r w:rsidR="0024643A" w:rsidRPr="00AD189D">
                <w:rPr>
                  <w:rStyle w:val="Hyperlink"/>
                  <w:rFonts w:cs="Arial"/>
                  <w:bCs/>
                  <w:sz w:val="22"/>
                  <w:szCs w:val="22"/>
                </w:rPr>
                <w:t>http://www.neers.com/main.php</w:t>
              </w:r>
            </w:hyperlink>
            <w:r w:rsidR="0024643A">
              <w:rPr>
                <w:rFonts w:cs="Arial"/>
                <w:bCs/>
                <w:sz w:val="22"/>
                <w:szCs w:val="22"/>
              </w:rPr>
              <w:t xml:space="preserve"> </w:t>
            </w:r>
          </w:p>
        </w:tc>
      </w:tr>
      <w:tr w:rsidR="00DB13C3" w14:paraId="71372919" w14:textId="77777777" w:rsidTr="001A4797">
        <w:trPr>
          <w:trHeight w:val="323"/>
        </w:trPr>
        <w:tc>
          <w:tcPr>
            <w:tcW w:w="5756" w:type="dxa"/>
          </w:tcPr>
          <w:p w14:paraId="751EB0F1" w14:textId="2FB24C49" w:rsidR="00DB13C3" w:rsidRDefault="00DB13C3" w:rsidP="00DB67FC">
            <w:pPr>
              <w:rPr>
                <w:rFonts w:cs="Arial"/>
                <w:bCs/>
                <w:sz w:val="22"/>
                <w:szCs w:val="22"/>
              </w:rPr>
            </w:pPr>
            <w:r>
              <w:rPr>
                <w:rFonts w:cs="Arial"/>
                <w:bCs/>
                <w:sz w:val="22"/>
                <w:szCs w:val="22"/>
              </w:rPr>
              <w:t>Nursing Placement</w:t>
            </w:r>
          </w:p>
        </w:tc>
        <w:tc>
          <w:tcPr>
            <w:tcW w:w="2069" w:type="dxa"/>
          </w:tcPr>
          <w:p w14:paraId="3576F75A" w14:textId="03BB448F" w:rsidR="00DB13C3" w:rsidRPr="0024643A" w:rsidRDefault="0024643A" w:rsidP="00DB67FC">
            <w:pPr>
              <w:rPr>
                <w:rFonts w:ascii="Calibri" w:hAnsi="Calibri" w:cs="Calibri"/>
                <w:color w:val="000000"/>
                <w:sz w:val="22"/>
                <w:szCs w:val="22"/>
              </w:rPr>
            </w:pPr>
            <w:r>
              <w:rPr>
                <w:rFonts w:ascii="Calibri" w:hAnsi="Calibri" w:cs="Calibri"/>
                <w:color w:val="000000"/>
                <w:sz w:val="22"/>
                <w:szCs w:val="22"/>
              </w:rPr>
              <w:t>(401) 728-6500</w:t>
            </w:r>
          </w:p>
        </w:tc>
        <w:tc>
          <w:tcPr>
            <w:tcW w:w="9445" w:type="dxa"/>
          </w:tcPr>
          <w:p w14:paraId="2FFBFD74" w14:textId="5E6AF3E1" w:rsidR="00DB13C3" w:rsidRPr="00DB13C3" w:rsidRDefault="009727B3" w:rsidP="00DB67FC">
            <w:pPr>
              <w:rPr>
                <w:rFonts w:cs="Arial"/>
                <w:bCs/>
                <w:sz w:val="22"/>
                <w:szCs w:val="22"/>
              </w:rPr>
            </w:pPr>
            <w:hyperlink r:id="rId62" w:history="1">
              <w:r w:rsidR="00F42D52" w:rsidRPr="005254B9">
                <w:rPr>
                  <w:rStyle w:val="Hyperlink"/>
                  <w:rFonts w:cs="Arial"/>
                  <w:bCs/>
                  <w:sz w:val="22"/>
                  <w:szCs w:val="22"/>
                </w:rPr>
                <w:t>https://www.nursingplacement.com/</w:t>
              </w:r>
            </w:hyperlink>
            <w:r w:rsidR="00F42D52">
              <w:rPr>
                <w:rFonts w:cs="Arial"/>
                <w:bCs/>
                <w:sz w:val="22"/>
                <w:szCs w:val="22"/>
              </w:rPr>
              <w:t xml:space="preserve"> </w:t>
            </w:r>
          </w:p>
        </w:tc>
      </w:tr>
      <w:bookmarkEnd w:id="7"/>
    </w:tbl>
    <w:p w14:paraId="6BD892FF" w14:textId="77777777" w:rsidR="008B0A00" w:rsidRPr="002B36ED" w:rsidRDefault="008B0A00" w:rsidP="00DB67FC">
      <w:pPr>
        <w:ind w:left="-540"/>
        <w:rPr>
          <w:rFonts w:cs="Arial"/>
          <w:b/>
          <w:sz w:val="22"/>
          <w:szCs w:val="22"/>
          <w:u w:val="single"/>
        </w:rPr>
      </w:pPr>
    </w:p>
    <w:sectPr w:rsidR="008B0A00" w:rsidRPr="002B36ED" w:rsidSect="00711237">
      <w:headerReference w:type="default" r:id="rId63"/>
      <w:footerReference w:type="default" r:id="rId64"/>
      <w:pgSz w:w="20160" w:h="12240" w:orient="landscape" w:code="5"/>
      <w:pgMar w:top="990" w:right="144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900E5" w14:textId="77777777" w:rsidR="001E1F8D" w:rsidRDefault="001E1F8D">
      <w:r>
        <w:separator/>
      </w:r>
    </w:p>
  </w:endnote>
  <w:endnote w:type="continuationSeparator" w:id="0">
    <w:p w14:paraId="40952F6B" w14:textId="77777777" w:rsidR="001E1F8D" w:rsidRDefault="001E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757022055"/>
      <w:docPartObj>
        <w:docPartGallery w:val="Page Numbers (Bottom of Page)"/>
        <w:docPartUnique/>
      </w:docPartObj>
    </w:sdtPr>
    <w:sdtContent>
      <w:sdt>
        <w:sdtPr>
          <w:rPr>
            <w:sz w:val="20"/>
            <w:szCs w:val="20"/>
          </w:rPr>
          <w:id w:val="-410083779"/>
          <w:docPartObj>
            <w:docPartGallery w:val="Page Numbers (Top of Page)"/>
            <w:docPartUnique/>
          </w:docPartObj>
        </w:sdtPr>
        <w:sdtContent>
          <w:p w14:paraId="61233CEA" w14:textId="77777777" w:rsidR="009727B3" w:rsidRPr="00A52AFC" w:rsidRDefault="009727B3">
            <w:pPr>
              <w:pStyle w:val="Footer"/>
              <w:jc w:val="right"/>
              <w:rPr>
                <w:sz w:val="20"/>
                <w:szCs w:val="20"/>
              </w:rPr>
            </w:pPr>
            <w:r w:rsidRPr="00A52AFC">
              <w:rPr>
                <w:sz w:val="20"/>
                <w:szCs w:val="20"/>
              </w:rPr>
              <w:t xml:space="preserve">Page </w:t>
            </w:r>
            <w:r w:rsidRPr="00A52AFC">
              <w:rPr>
                <w:b/>
                <w:bCs/>
                <w:sz w:val="20"/>
                <w:szCs w:val="20"/>
              </w:rPr>
              <w:fldChar w:fldCharType="begin"/>
            </w:r>
            <w:r w:rsidRPr="00A52AFC">
              <w:rPr>
                <w:b/>
                <w:bCs/>
                <w:sz w:val="20"/>
                <w:szCs w:val="20"/>
              </w:rPr>
              <w:instrText xml:space="preserve"> PAGE </w:instrText>
            </w:r>
            <w:r w:rsidRPr="00A52AFC">
              <w:rPr>
                <w:b/>
                <w:bCs/>
                <w:sz w:val="20"/>
                <w:szCs w:val="20"/>
              </w:rPr>
              <w:fldChar w:fldCharType="separate"/>
            </w:r>
            <w:r>
              <w:rPr>
                <w:b/>
                <w:bCs/>
                <w:noProof/>
                <w:sz w:val="20"/>
                <w:szCs w:val="20"/>
              </w:rPr>
              <w:t>1</w:t>
            </w:r>
            <w:r w:rsidRPr="00A52AFC">
              <w:rPr>
                <w:b/>
                <w:bCs/>
                <w:sz w:val="20"/>
                <w:szCs w:val="20"/>
              </w:rPr>
              <w:fldChar w:fldCharType="end"/>
            </w:r>
            <w:r w:rsidRPr="00A52AFC">
              <w:rPr>
                <w:sz w:val="20"/>
                <w:szCs w:val="20"/>
              </w:rPr>
              <w:t xml:space="preserve"> of </w:t>
            </w:r>
            <w:r w:rsidRPr="00A52AFC">
              <w:rPr>
                <w:b/>
                <w:bCs/>
                <w:sz w:val="20"/>
                <w:szCs w:val="20"/>
              </w:rPr>
              <w:fldChar w:fldCharType="begin"/>
            </w:r>
            <w:r w:rsidRPr="00A52AFC">
              <w:rPr>
                <w:b/>
                <w:bCs/>
                <w:sz w:val="20"/>
                <w:szCs w:val="20"/>
              </w:rPr>
              <w:instrText xml:space="preserve"> NUMPAGES  </w:instrText>
            </w:r>
            <w:r w:rsidRPr="00A52AFC">
              <w:rPr>
                <w:b/>
                <w:bCs/>
                <w:sz w:val="20"/>
                <w:szCs w:val="20"/>
              </w:rPr>
              <w:fldChar w:fldCharType="separate"/>
            </w:r>
            <w:r>
              <w:rPr>
                <w:b/>
                <w:bCs/>
                <w:noProof/>
                <w:sz w:val="20"/>
                <w:szCs w:val="20"/>
              </w:rPr>
              <w:t>1</w:t>
            </w:r>
            <w:r w:rsidRPr="00A52AFC">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FEE27" w14:textId="77777777" w:rsidR="001E1F8D" w:rsidRDefault="001E1F8D">
      <w:r>
        <w:separator/>
      </w:r>
    </w:p>
  </w:footnote>
  <w:footnote w:type="continuationSeparator" w:id="0">
    <w:p w14:paraId="3273C562" w14:textId="77777777" w:rsidR="001E1F8D" w:rsidRDefault="001E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9203" w14:textId="5C98EE9A" w:rsidR="009727B3" w:rsidRPr="00D3057B" w:rsidRDefault="009727B3" w:rsidP="00D3057B">
    <w:pPr>
      <w:outlineLvl w:val="0"/>
      <w:rPr>
        <w:rFonts w:cs="Arial"/>
        <w:b/>
        <w:bCs/>
      </w:rPr>
    </w:pPr>
    <w:r w:rsidRPr="00EA07AB">
      <w:rPr>
        <w:noProof/>
        <w:color w:val="323E4F" w:themeColor="text2" w:themeShade="BF"/>
        <w:sz w:val="48"/>
        <w:szCs w:val="48"/>
      </w:rPr>
      <w:drawing>
        <wp:anchor distT="0" distB="0" distL="114300" distR="114300" simplePos="0" relativeHeight="251659264" behindDoc="0" locked="0" layoutInCell="1" allowOverlap="1" wp14:anchorId="3E81562C" wp14:editId="09EDA02A">
          <wp:simplePos x="0" y="0"/>
          <wp:positionH relativeFrom="page">
            <wp:posOffset>369415</wp:posOffset>
          </wp:positionH>
          <wp:positionV relativeFrom="paragraph">
            <wp:posOffset>-197581</wp:posOffset>
          </wp:positionV>
          <wp:extent cx="840244" cy="758825"/>
          <wp:effectExtent l="0" t="0" r="0" b="3175"/>
          <wp:wrapSquare wrapText="bothSides"/>
          <wp:docPr id="8" name="Picture 8" descr="J:\OHHS\FORMS POLICIES AND PROCEDURES\Templates\OH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HS\FORMS POLICIES AND PROCEDURES\Templates\OHH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0244"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057B">
      <w:rPr>
        <w:b/>
        <w:bCs/>
      </w:rPr>
      <w:t>Rhode Island’s Executive Office of Health and Human Services</w:t>
    </w:r>
  </w:p>
  <w:p w14:paraId="389197E4" w14:textId="69B60368" w:rsidR="009727B3" w:rsidRPr="00A52AFC" w:rsidRDefault="009727B3" w:rsidP="00D3057B">
    <w:pPr>
      <w:ind w:left="-450"/>
      <w:outlineLvl w:val="0"/>
      <w:rPr>
        <w:rFonts w:cs="Arial"/>
        <w:b/>
      </w:rPr>
    </w:pPr>
    <w:r>
      <w:rPr>
        <w:rFonts w:cs="Arial"/>
        <w:b/>
      </w:rPr>
      <w:t>Policy</w:t>
    </w:r>
    <w:r w:rsidRPr="00A52AFC">
      <w:rPr>
        <w:rFonts w:cs="Arial"/>
        <w:b/>
      </w:rPr>
      <w:t xml:space="preserve"> Memo</w:t>
    </w:r>
  </w:p>
  <w:p w14:paraId="447CDFD1" w14:textId="77777777" w:rsidR="009727B3" w:rsidRPr="00FC1321" w:rsidRDefault="009727B3" w:rsidP="00744C37">
    <w:pPr>
      <w:pStyle w:val="Header"/>
      <w:ind w:left="-450"/>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60E"/>
    <w:multiLevelType w:val="hybridMultilevel"/>
    <w:tmpl w:val="B6289AC4"/>
    <w:lvl w:ilvl="0" w:tplc="4F1665A0">
      <w:start w:val="1"/>
      <w:numFmt w:val="bullet"/>
      <w:lvlText w:val=""/>
      <w:lvlJc w:val="left"/>
      <w:pPr>
        <w:ind w:left="1203" w:hanging="360"/>
      </w:pPr>
      <w:rPr>
        <w:rFonts w:ascii="Symbol" w:hAnsi="Symbol" w:hint="default"/>
        <w:color w:val="auto"/>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01844D10"/>
    <w:multiLevelType w:val="hybridMultilevel"/>
    <w:tmpl w:val="2320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A4248"/>
    <w:multiLevelType w:val="hybridMultilevel"/>
    <w:tmpl w:val="1C625E8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7853952"/>
    <w:multiLevelType w:val="hybridMultilevel"/>
    <w:tmpl w:val="99083130"/>
    <w:lvl w:ilvl="0" w:tplc="4F1665A0">
      <w:start w:val="1"/>
      <w:numFmt w:val="bullet"/>
      <w:lvlText w:val=""/>
      <w:lvlJc w:val="left"/>
      <w:pPr>
        <w:ind w:left="1203" w:hanging="360"/>
      </w:pPr>
      <w:rPr>
        <w:rFonts w:ascii="Symbol" w:hAnsi="Symbol" w:hint="default"/>
        <w:color w:val="auto"/>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15:restartNumberingAfterBreak="0">
    <w:nsid w:val="0A562F45"/>
    <w:multiLevelType w:val="hybridMultilevel"/>
    <w:tmpl w:val="C4FC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9793F"/>
    <w:multiLevelType w:val="hybridMultilevel"/>
    <w:tmpl w:val="3B68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83858"/>
    <w:multiLevelType w:val="hybridMultilevel"/>
    <w:tmpl w:val="EA069A2C"/>
    <w:lvl w:ilvl="0" w:tplc="4F1665A0">
      <w:start w:val="1"/>
      <w:numFmt w:val="bullet"/>
      <w:lvlText w:val=""/>
      <w:lvlJc w:val="left"/>
      <w:pPr>
        <w:ind w:left="1203" w:hanging="360"/>
      </w:pPr>
      <w:rPr>
        <w:rFonts w:ascii="Symbol" w:hAnsi="Symbol" w:hint="default"/>
        <w:color w:val="auto"/>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0EA57755"/>
    <w:multiLevelType w:val="hybridMultilevel"/>
    <w:tmpl w:val="25F8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115E8"/>
    <w:multiLevelType w:val="hybridMultilevel"/>
    <w:tmpl w:val="42F63970"/>
    <w:lvl w:ilvl="0" w:tplc="4F1665A0">
      <w:start w:val="1"/>
      <w:numFmt w:val="bullet"/>
      <w:lvlText w:val=""/>
      <w:lvlJc w:val="left"/>
      <w:pPr>
        <w:ind w:left="141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A5309"/>
    <w:multiLevelType w:val="hybridMultilevel"/>
    <w:tmpl w:val="989E6FC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1A642C8A"/>
    <w:multiLevelType w:val="hybridMultilevel"/>
    <w:tmpl w:val="3370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069D6"/>
    <w:multiLevelType w:val="hybridMultilevel"/>
    <w:tmpl w:val="1DE8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679BC"/>
    <w:multiLevelType w:val="hybridMultilevel"/>
    <w:tmpl w:val="DCDA46D6"/>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3" w15:restartNumberingAfterBreak="0">
    <w:nsid w:val="23A11F8A"/>
    <w:multiLevelType w:val="hybridMultilevel"/>
    <w:tmpl w:val="60E4720C"/>
    <w:lvl w:ilvl="0" w:tplc="4F1665A0">
      <w:start w:val="1"/>
      <w:numFmt w:val="bullet"/>
      <w:lvlText w:val=""/>
      <w:lvlJc w:val="left"/>
      <w:pPr>
        <w:ind w:left="1217" w:hanging="360"/>
      </w:pPr>
      <w:rPr>
        <w:rFonts w:ascii="Symbol" w:hAnsi="Symbol" w:hint="default"/>
        <w:color w:val="auto"/>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4" w15:restartNumberingAfterBreak="0">
    <w:nsid w:val="24E7582E"/>
    <w:multiLevelType w:val="hybridMultilevel"/>
    <w:tmpl w:val="27FE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30105"/>
    <w:multiLevelType w:val="hybridMultilevel"/>
    <w:tmpl w:val="AD287B3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6" w15:restartNumberingAfterBreak="0">
    <w:nsid w:val="28074E7E"/>
    <w:multiLevelType w:val="hybridMultilevel"/>
    <w:tmpl w:val="188881C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7" w15:restartNumberingAfterBreak="0">
    <w:nsid w:val="2B406BBB"/>
    <w:multiLevelType w:val="hybridMultilevel"/>
    <w:tmpl w:val="5F5A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B4D2A"/>
    <w:multiLevelType w:val="hybridMultilevel"/>
    <w:tmpl w:val="0B04D3D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9" w15:restartNumberingAfterBreak="0">
    <w:nsid w:val="339224CE"/>
    <w:multiLevelType w:val="hybridMultilevel"/>
    <w:tmpl w:val="5B30AFB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0" w15:restartNumberingAfterBreak="0">
    <w:nsid w:val="352A4E78"/>
    <w:multiLevelType w:val="hybridMultilevel"/>
    <w:tmpl w:val="14821FB8"/>
    <w:lvl w:ilvl="0" w:tplc="4F1665A0">
      <w:start w:val="1"/>
      <w:numFmt w:val="bullet"/>
      <w:lvlText w:val=""/>
      <w:lvlJc w:val="left"/>
      <w:pPr>
        <w:ind w:left="504" w:hanging="360"/>
      </w:pPr>
      <w:rPr>
        <w:rFonts w:ascii="Symbol" w:hAnsi="Symbol" w:hint="default"/>
        <w:color w:val="auto"/>
      </w:rPr>
    </w:lvl>
    <w:lvl w:ilvl="1" w:tplc="04090003" w:tentative="1">
      <w:start w:val="1"/>
      <w:numFmt w:val="bullet"/>
      <w:lvlText w:val="o"/>
      <w:lvlJc w:val="left"/>
      <w:pPr>
        <w:ind w:left="525" w:hanging="360"/>
      </w:pPr>
      <w:rPr>
        <w:rFonts w:ascii="Courier New" w:hAnsi="Courier New" w:cs="Courier New" w:hint="default"/>
      </w:rPr>
    </w:lvl>
    <w:lvl w:ilvl="2" w:tplc="04090005" w:tentative="1">
      <w:start w:val="1"/>
      <w:numFmt w:val="bullet"/>
      <w:lvlText w:val=""/>
      <w:lvlJc w:val="left"/>
      <w:pPr>
        <w:ind w:left="1245" w:hanging="360"/>
      </w:pPr>
      <w:rPr>
        <w:rFonts w:ascii="Wingdings" w:hAnsi="Wingdings" w:hint="default"/>
      </w:rPr>
    </w:lvl>
    <w:lvl w:ilvl="3" w:tplc="04090001" w:tentative="1">
      <w:start w:val="1"/>
      <w:numFmt w:val="bullet"/>
      <w:lvlText w:val=""/>
      <w:lvlJc w:val="left"/>
      <w:pPr>
        <w:ind w:left="1965" w:hanging="360"/>
      </w:pPr>
      <w:rPr>
        <w:rFonts w:ascii="Symbol" w:hAnsi="Symbol" w:hint="default"/>
      </w:rPr>
    </w:lvl>
    <w:lvl w:ilvl="4" w:tplc="04090003" w:tentative="1">
      <w:start w:val="1"/>
      <w:numFmt w:val="bullet"/>
      <w:lvlText w:val="o"/>
      <w:lvlJc w:val="left"/>
      <w:pPr>
        <w:ind w:left="2685" w:hanging="360"/>
      </w:pPr>
      <w:rPr>
        <w:rFonts w:ascii="Courier New" w:hAnsi="Courier New" w:cs="Courier New" w:hint="default"/>
      </w:rPr>
    </w:lvl>
    <w:lvl w:ilvl="5" w:tplc="04090005" w:tentative="1">
      <w:start w:val="1"/>
      <w:numFmt w:val="bullet"/>
      <w:lvlText w:val=""/>
      <w:lvlJc w:val="left"/>
      <w:pPr>
        <w:ind w:left="3405" w:hanging="360"/>
      </w:pPr>
      <w:rPr>
        <w:rFonts w:ascii="Wingdings" w:hAnsi="Wingdings" w:hint="default"/>
      </w:rPr>
    </w:lvl>
    <w:lvl w:ilvl="6" w:tplc="04090001" w:tentative="1">
      <w:start w:val="1"/>
      <w:numFmt w:val="bullet"/>
      <w:lvlText w:val=""/>
      <w:lvlJc w:val="left"/>
      <w:pPr>
        <w:ind w:left="4125" w:hanging="360"/>
      </w:pPr>
      <w:rPr>
        <w:rFonts w:ascii="Symbol" w:hAnsi="Symbol" w:hint="default"/>
      </w:rPr>
    </w:lvl>
    <w:lvl w:ilvl="7" w:tplc="04090003" w:tentative="1">
      <w:start w:val="1"/>
      <w:numFmt w:val="bullet"/>
      <w:lvlText w:val="o"/>
      <w:lvlJc w:val="left"/>
      <w:pPr>
        <w:ind w:left="4845" w:hanging="360"/>
      </w:pPr>
      <w:rPr>
        <w:rFonts w:ascii="Courier New" w:hAnsi="Courier New" w:cs="Courier New" w:hint="default"/>
      </w:rPr>
    </w:lvl>
    <w:lvl w:ilvl="8" w:tplc="04090005" w:tentative="1">
      <w:start w:val="1"/>
      <w:numFmt w:val="bullet"/>
      <w:lvlText w:val=""/>
      <w:lvlJc w:val="left"/>
      <w:pPr>
        <w:ind w:left="5565" w:hanging="360"/>
      </w:pPr>
      <w:rPr>
        <w:rFonts w:ascii="Wingdings" w:hAnsi="Wingdings" w:hint="default"/>
      </w:rPr>
    </w:lvl>
  </w:abstractNum>
  <w:abstractNum w:abstractNumId="21" w15:restartNumberingAfterBreak="0">
    <w:nsid w:val="35425E64"/>
    <w:multiLevelType w:val="hybridMultilevel"/>
    <w:tmpl w:val="EA9620B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39CE5943"/>
    <w:multiLevelType w:val="hybridMultilevel"/>
    <w:tmpl w:val="43F6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F6963"/>
    <w:multiLevelType w:val="hybridMultilevel"/>
    <w:tmpl w:val="6D26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929B5"/>
    <w:multiLevelType w:val="hybridMultilevel"/>
    <w:tmpl w:val="F16A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D6D3B"/>
    <w:multiLevelType w:val="hybridMultilevel"/>
    <w:tmpl w:val="F9CA4600"/>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6" w15:restartNumberingAfterBreak="0">
    <w:nsid w:val="426F51AF"/>
    <w:multiLevelType w:val="hybridMultilevel"/>
    <w:tmpl w:val="F326A34A"/>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7" w15:restartNumberingAfterBreak="0">
    <w:nsid w:val="53621F80"/>
    <w:multiLevelType w:val="hybridMultilevel"/>
    <w:tmpl w:val="6ED8D1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110802"/>
    <w:multiLevelType w:val="hybridMultilevel"/>
    <w:tmpl w:val="D9E4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D4566"/>
    <w:multiLevelType w:val="hybridMultilevel"/>
    <w:tmpl w:val="43ACA164"/>
    <w:lvl w:ilvl="0" w:tplc="4F1665A0">
      <w:start w:val="1"/>
      <w:numFmt w:val="bullet"/>
      <w:lvlText w:val=""/>
      <w:lvlJc w:val="left"/>
      <w:pPr>
        <w:ind w:left="1203" w:hanging="360"/>
      </w:pPr>
      <w:rPr>
        <w:rFonts w:ascii="Symbol" w:hAnsi="Symbol" w:hint="default"/>
        <w:color w:val="auto"/>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0" w15:restartNumberingAfterBreak="0">
    <w:nsid w:val="67421216"/>
    <w:multiLevelType w:val="hybridMultilevel"/>
    <w:tmpl w:val="22BC056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1" w15:restartNumberingAfterBreak="0">
    <w:nsid w:val="693571AE"/>
    <w:multiLevelType w:val="hybridMultilevel"/>
    <w:tmpl w:val="DD689CB6"/>
    <w:lvl w:ilvl="0" w:tplc="4F1665A0">
      <w:start w:val="1"/>
      <w:numFmt w:val="bullet"/>
      <w:lvlText w:val=""/>
      <w:lvlJc w:val="left"/>
      <w:pPr>
        <w:ind w:left="1563"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2" w15:restartNumberingAfterBreak="0">
    <w:nsid w:val="6A313391"/>
    <w:multiLevelType w:val="hybridMultilevel"/>
    <w:tmpl w:val="EB747E1E"/>
    <w:lvl w:ilvl="0" w:tplc="4F1665A0">
      <w:start w:val="1"/>
      <w:numFmt w:val="bullet"/>
      <w:lvlText w:val=""/>
      <w:lvlJc w:val="left"/>
      <w:pPr>
        <w:ind w:left="1203" w:hanging="360"/>
      </w:pPr>
      <w:rPr>
        <w:rFonts w:ascii="Symbol" w:hAnsi="Symbol" w:hint="default"/>
        <w:color w:val="auto"/>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3" w15:restartNumberingAfterBreak="0">
    <w:nsid w:val="6AD96419"/>
    <w:multiLevelType w:val="hybridMultilevel"/>
    <w:tmpl w:val="E050F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346F75"/>
    <w:multiLevelType w:val="hybridMultilevel"/>
    <w:tmpl w:val="75ACD85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5" w15:restartNumberingAfterBreak="0">
    <w:nsid w:val="6C1A766B"/>
    <w:multiLevelType w:val="hybridMultilevel"/>
    <w:tmpl w:val="75E41AA0"/>
    <w:lvl w:ilvl="0" w:tplc="D96E03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6C5767"/>
    <w:multiLevelType w:val="hybridMultilevel"/>
    <w:tmpl w:val="7F78C3C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7" w15:restartNumberingAfterBreak="0">
    <w:nsid w:val="71D660AA"/>
    <w:multiLevelType w:val="hybridMultilevel"/>
    <w:tmpl w:val="6D22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87CB4"/>
    <w:multiLevelType w:val="hybridMultilevel"/>
    <w:tmpl w:val="C24A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D3223"/>
    <w:multiLevelType w:val="hybridMultilevel"/>
    <w:tmpl w:val="1270CC8A"/>
    <w:lvl w:ilvl="0" w:tplc="4F1665A0">
      <w:start w:val="1"/>
      <w:numFmt w:val="bullet"/>
      <w:lvlText w:val=""/>
      <w:lvlJc w:val="left"/>
      <w:pPr>
        <w:ind w:left="1419" w:hanging="360"/>
      </w:pPr>
      <w:rPr>
        <w:rFonts w:ascii="Symbol" w:hAnsi="Symbol" w:hint="default"/>
        <w:color w:val="auto"/>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40" w15:restartNumberingAfterBreak="0">
    <w:nsid w:val="747D3F0D"/>
    <w:multiLevelType w:val="hybridMultilevel"/>
    <w:tmpl w:val="3EA2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20557"/>
    <w:multiLevelType w:val="hybridMultilevel"/>
    <w:tmpl w:val="FF2006F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2" w15:restartNumberingAfterBreak="0">
    <w:nsid w:val="76707230"/>
    <w:multiLevelType w:val="hybridMultilevel"/>
    <w:tmpl w:val="EA1CCC5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3" w15:restartNumberingAfterBreak="0">
    <w:nsid w:val="796862DB"/>
    <w:multiLevelType w:val="hybridMultilevel"/>
    <w:tmpl w:val="6074CEBE"/>
    <w:lvl w:ilvl="0" w:tplc="D96E03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70F34"/>
    <w:multiLevelType w:val="hybridMultilevel"/>
    <w:tmpl w:val="9F3AE3A2"/>
    <w:lvl w:ilvl="0" w:tplc="04090001">
      <w:start w:val="1"/>
      <w:numFmt w:val="bullet"/>
      <w:lvlText w:val=""/>
      <w:lvlJc w:val="left"/>
      <w:pPr>
        <w:ind w:left="720" w:hanging="360"/>
      </w:pPr>
      <w:rPr>
        <w:rFonts w:ascii="Symbol" w:hAnsi="Symbol" w:hint="default"/>
      </w:rPr>
    </w:lvl>
    <w:lvl w:ilvl="1" w:tplc="ECE8478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E29CD"/>
    <w:multiLevelType w:val="hybridMultilevel"/>
    <w:tmpl w:val="B55637D4"/>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6" w15:restartNumberingAfterBreak="0">
    <w:nsid w:val="7CEF3FED"/>
    <w:multiLevelType w:val="hybridMultilevel"/>
    <w:tmpl w:val="5364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E3170"/>
    <w:multiLevelType w:val="hybridMultilevel"/>
    <w:tmpl w:val="8D86FAD6"/>
    <w:lvl w:ilvl="0" w:tplc="4F1665A0">
      <w:start w:val="1"/>
      <w:numFmt w:val="bullet"/>
      <w:lvlText w:val=""/>
      <w:lvlJc w:val="left"/>
      <w:pPr>
        <w:ind w:left="1848" w:hanging="360"/>
      </w:pPr>
      <w:rPr>
        <w:rFonts w:ascii="Symbol" w:hAnsi="Symbol" w:hint="default"/>
        <w:color w:val="auto"/>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48" w15:restartNumberingAfterBreak="0">
    <w:nsid w:val="7F901769"/>
    <w:multiLevelType w:val="hybridMultilevel"/>
    <w:tmpl w:val="ACDE766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44"/>
  </w:num>
  <w:num w:numId="2">
    <w:abstractNumId w:val="33"/>
  </w:num>
  <w:num w:numId="3">
    <w:abstractNumId w:val="10"/>
  </w:num>
  <w:num w:numId="4">
    <w:abstractNumId w:val="46"/>
  </w:num>
  <w:num w:numId="5">
    <w:abstractNumId w:val="17"/>
  </w:num>
  <w:num w:numId="6">
    <w:abstractNumId w:val="11"/>
  </w:num>
  <w:num w:numId="7">
    <w:abstractNumId w:val="37"/>
  </w:num>
  <w:num w:numId="8">
    <w:abstractNumId w:val="14"/>
  </w:num>
  <w:num w:numId="9">
    <w:abstractNumId w:val="5"/>
  </w:num>
  <w:num w:numId="10">
    <w:abstractNumId w:val="23"/>
  </w:num>
  <w:num w:numId="11">
    <w:abstractNumId w:val="38"/>
  </w:num>
  <w:num w:numId="12">
    <w:abstractNumId w:val="4"/>
  </w:num>
  <w:num w:numId="13">
    <w:abstractNumId w:val="7"/>
  </w:num>
  <w:num w:numId="14">
    <w:abstractNumId w:val="9"/>
  </w:num>
  <w:num w:numId="15">
    <w:abstractNumId w:val="27"/>
  </w:num>
  <w:num w:numId="16">
    <w:abstractNumId w:val="45"/>
  </w:num>
  <w:num w:numId="17">
    <w:abstractNumId w:val="28"/>
  </w:num>
  <w:num w:numId="18">
    <w:abstractNumId w:val="30"/>
  </w:num>
  <w:num w:numId="19">
    <w:abstractNumId w:val="41"/>
  </w:num>
  <w:num w:numId="20">
    <w:abstractNumId w:val="16"/>
  </w:num>
  <w:num w:numId="21">
    <w:abstractNumId w:val="40"/>
  </w:num>
  <w:num w:numId="22">
    <w:abstractNumId w:val="43"/>
  </w:num>
  <w:num w:numId="23">
    <w:abstractNumId w:val="35"/>
  </w:num>
  <w:num w:numId="24">
    <w:abstractNumId w:val="21"/>
  </w:num>
  <w:num w:numId="25">
    <w:abstractNumId w:val="19"/>
  </w:num>
  <w:num w:numId="26">
    <w:abstractNumId w:val="39"/>
  </w:num>
  <w:num w:numId="27">
    <w:abstractNumId w:val="47"/>
  </w:num>
  <w:num w:numId="28">
    <w:abstractNumId w:val="8"/>
  </w:num>
  <w:num w:numId="29">
    <w:abstractNumId w:val="32"/>
  </w:num>
  <w:num w:numId="30">
    <w:abstractNumId w:val="6"/>
  </w:num>
  <w:num w:numId="31">
    <w:abstractNumId w:val="13"/>
  </w:num>
  <w:num w:numId="32">
    <w:abstractNumId w:val="3"/>
  </w:num>
  <w:num w:numId="33">
    <w:abstractNumId w:val="29"/>
  </w:num>
  <w:num w:numId="34">
    <w:abstractNumId w:val="0"/>
  </w:num>
  <w:num w:numId="35">
    <w:abstractNumId w:val="31"/>
  </w:num>
  <w:num w:numId="36">
    <w:abstractNumId w:val="20"/>
  </w:num>
  <w:num w:numId="37">
    <w:abstractNumId w:val="36"/>
  </w:num>
  <w:num w:numId="38">
    <w:abstractNumId w:val="25"/>
  </w:num>
  <w:num w:numId="39">
    <w:abstractNumId w:val="18"/>
  </w:num>
  <w:num w:numId="40">
    <w:abstractNumId w:val="22"/>
  </w:num>
  <w:num w:numId="41">
    <w:abstractNumId w:val="12"/>
  </w:num>
  <w:num w:numId="42">
    <w:abstractNumId w:val="15"/>
  </w:num>
  <w:num w:numId="43">
    <w:abstractNumId w:val="42"/>
  </w:num>
  <w:num w:numId="44">
    <w:abstractNumId w:val="26"/>
  </w:num>
  <w:num w:numId="45">
    <w:abstractNumId w:val="2"/>
  </w:num>
  <w:num w:numId="46">
    <w:abstractNumId w:val="34"/>
  </w:num>
  <w:num w:numId="47">
    <w:abstractNumId w:val="48"/>
  </w:num>
  <w:num w:numId="48">
    <w:abstractNumId w:val="24"/>
  </w:num>
  <w:num w:numId="4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D7"/>
    <w:rsid w:val="000003CD"/>
    <w:rsid w:val="00002C11"/>
    <w:rsid w:val="00002FCA"/>
    <w:rsid w:val="0000397C"/>
    <w:rsid w:val="000079D0"/>
    <w:rsid w:val="00015755"/>
    <w:rsid w:val="00022482"/>
    <w:rsid w:val="00023616"/>
    <w:rsid w:val="000308CF"/>
    <w:rsid w:val="00030A0D"/>
    <w:rsid w:val="00031D64"/>
    <w:rsid w:val="00032228"/>
    <w:rsid w:val="000425F3"/>
    <w:rsid w:val="00044087"/>
    <w:rsid w:val="00044D10"/>
    <w:rsid w:val="00044EAB"/>
    <w:rsid w:val="00046F7D"/>
    <w:rsid w:val="00052323"/>
    <w:rsid w:val="00054510"/>
    <w:rsid w:val="00054C25"/>
    <w:rsid w:val="00054FA9"/>
    <w:rsid w:val="0005561C"/>
    <w:rsid w:val="00060349"/>
    <w:rsid w:val="00067130"/>
    <w:rsid w:val="000675A1"/>
    <w:rsid w:val="00067E83"/>
    <w:rsid w:val="00071A2A"/>
    <w:rsid w:val="000720B9"/>
    <w:rsid w:val="00073099"/>
    <w:rsid w:val="000732A5"/>
    <w:rsid w:val="00074D0A"/>
    <w:rsid w:val="00075E36"/>
    <w:rsid w:val="00081381"/>
    <w:rsid w:val="0008535B"/>
    <w:rsid w:val="0008776F"/>
    <w:rsid w:val="0009142F"/>
    <w:rsid w:val="00092A3D"/>
    <w:rsid w:val="000A2473"/>
    <w:rsid w:val="000A5B46"/>
    <w:rsid w:val="000B15C4"/>
    <w:rsid w:val="000B3D78"/>
    <w:rsid w:val="000C1CF7"/>
    <w:rsid w:val="000D1FC4"/>
    <w:rsid w:val="000E1099"/>
    <w:rsid w:val="000E23C0"/>
    <w:rsid w:val="000F598A"/>
    <w:rsid w:val="000F5C19"/>
    <w:rsid w:val="0010326C"/>
    <w:rsid w:val="00103868"/>
    <w:rsid w:val="00103F8B"/>
    <w:rsid w:val="00107CE5"/>
    <w:rsid w:val="00112E91"/>
    <w:rsid w:val="00117E36"/>
    <w:rsid w:val="00122CDE"/>
    <w:rsid w:val="00124405"/>
    <w:rsid w:val="00124800"/>
    <w:rsid w:val="00126EF0"/>
    <w:rsid w:val="00130B38"/>
    <w:rsid w:val="00133271"/>
    <w:rsid w:val="001376EA"/>
    <w:rsid w:val="00142005"/>
    <w:rsid w:val="001433B4"/>
    <w:rsid w:val="00145594"/>
    <w:rsid w:val="001476F3"/>
    <w:rsid w:val="00151516"/>
    <w:rsid w:val="00152B27"/>
    <w:rsid w:val="00154767"/>
    <w:rsid w:val="001604D1"/>
    <w:rsid w:val="00161FE6"/>
    <w:rsid w:val="00162E57"/>
    <w:rsid w:val="00167028"/>
    <w:rsid w:val="001718D7"/>
    <w:rsid w:val="00171FA9"/>
    <w:rsid w:val="001725A6"/>
    <w:rsid w:val="00180950"/>
    <w:rsid w:val="001834F0"/>
    <w:rsid w:val="0018441C"/>
    <w:rsid w:val="00192C54"/>
    <w:rsid w:val="00193B58"/>
    <w:rsid w:val="001A0A85"/>
    <w:rsid w:val="001A2898"/>
    <w:rsid w:val="001A3210"/>
    <w:rsid w:val="001A4797"/>
    <w:rsid w:val="001B4411"/>
    <w:rsid w:val="001B4A62"/>
    <w:rsid w:val="001B6867"/>
    <w:rsid w:val="001C3F9E"/>
    <w:rsid w:val="001D0366"/>
    <w:rsid w:val="001D5A8F"/>
    <w:rsid w:val="001D6122"/>
    <w:rsid w:val="001D6EF9"/>
    <w:rsid w:val="001D764C"/>
    <w:rsid w:val="001E0AF4"/>
    <w:rsid w:val="001E0E7A"/>
    <w:rsid w:val="001E1F8D"/>
    <w:rsid w:val="001E65A2"/>
    <w:rsid w:val="001F26F3"/>
    <w:rsid w:val="001F2D6E"/>
    <w:rsid w:val="001F5C2F"/>
    <w:rsid w:val="00202737"/>
    <w:rsid w:val="0020536E"/>
    <w:rsid w:val="00206980"/>
    <w:rsid w:val="00206C99"/>
    <w:rsid w:val="00210873"/>
    <w:rsid w:val="00211602"/>
    <w:rsid w:val="00211E59"/>
    <w:rsid w:val="00212611"/>
    <w:rsid w:val="00225D8D"/>
    <w:rsid w:val="00232B1B"/>
    <w:rsid w:val="0023407E"/>
    <w:rsid w:val="00236803"/>
    <w:rsid w:val="002369CF"/>
    <w:rsid w:val="00242EDD"/>
    <w:rsid w:val="0024643A"/>
    <w:rsid w:val="00251D16"/>
    <w:rsid w:val="00253AD1"/>
    <w:rsid w:val="00257B7A"/>
    <w:rsid w:val="002606A5"/>
    <w:rsid w:val="002641A5"/>
    <w:rsid w:val="00264ABC"/>
    <w:rsid w:val="002759C0"/>
    <w:rsid w:val="0027666F"/>
    <w:rsid w:val="00277175"/>
    <w:rsid w:val="00283237"/>
    <w:rsid w:val="00283C60"/>
    <w:rsid w:val="00285F43"/>
    <w:rsid w:val="00290453"/>
    <w:rsid w:val="00291899"/>
    <w:rsid w:val="00291CAA"/>
    <w:rsid w:val="0029265E"/>
    <w:rsid w:val="002927CF"/>
    <w:rsid w:val="00292821"/>
    <w:rsid w:val="0029721D"/>
    <w:rsid w:val="002A4517"/>
    <w:rsid w:val="002A4957"/>
    <w:rsid w:val="002B01F9"/>
    <w:rsid w:val="002B17CF"/>
    <w:rsid w:val="002B36ED"/>
    <w:rsid w:val="002C2314"/>
    <w:rsid w:val="002C23CE"/>
    <w:rsid w:val="002C263D"/>
    <w:rsid w:val="002C5BFC"/>
    <w:rsid w:val="002D1AFF"/>
    <w:rsid w:val="002D4826"/>
    <w:rsid w:val="002E2EAD"/>
    <w:rsid w:val="002F4138"/>
    <w:rsid w:val="002F73F5"/>
    <w:rsid w:val="002F76C7"/>
    <w:rsid w:val="00300C54"/>
    <w:rsid w:val="00300EF0"/>
    <w:rsid w:val="0030200A"/>
    <w:rsid w:val="00303023"/>
    <w:rsid w:val="00306F33"/>
    <w:rsid w:val="003072CE"/>
    <w:rsid w:val="00313588"/>
    <w:rsid w:val="00313E00"/>
    <w:rsid w:val="00314ACD"/>
    <w:rsid w:val="003218FC"/>
    <w:rsid w:val="00323D26"/>
    <w:rsid w:val="003316D5"/>
    <w:rsid w:val="00331E44"/>
    <w:rsid w:val="003408EB"/>
    <w:rsid w:val="00341E21"/>
    <w:rsid w:val="00346795"/>
    <w:rsid w:val="00346D01"/>
    <w:rsid w:val="00347548"/>
    <w:rsid w:val="0035096B"/>
    <w:rsid w:val="00351DD9"/>
    <w:rsid w:val="003557D6"/>
    <w:rsid w:val="0036063A"/>
    <w:rsid w:val="00360F50"/>
    <w:rsid w:val="00361167"/>
    <w:rsid w:val="0036322B"/>
    <w:rsid w:val="00366DA4"/>
    <w:rsid w:val="00371A64"/>
    <w:rsid w:val="00375000"/>
    <w:rsid w:val="003759B6"/>
    <w:rsid w:val="0038044D"/>
    <w:rsid w:val="00383496"/>
    <w:rsid w:val="003876E1"/>
    <w:rsid w:val="00387AD2"/>
    <w:rsid w:val="003912D3"/>
    <w:rsid w:val="0039199E"/>
    <w:rsid w:val="003A1115"/>
    <w:rsid w:val="003A458D"/>
    <w:rsid w:val="003A4AC3"/>
    <w:rsid w:val="003B1041"/>
    <w:rsid w:val="003B1EF5"/>
    <w:rsid w:val="003C349F"/>
    <w:rsid w:val="003C76A2"/>
    <w:rsid w:val="003D40B4"/>
    <w:rsid w:val="003D60E2"/>
    <w:rsid w:val="003E0560"/>
    <w:rsid w:val="003E476D"/>
    <w:rsid w:val="003F129B"/>
    <w:rsid w:val="003F2BCC"/>
    <w:rsid w:val="003F55E2"/>
    <w:rsid w:val="003F6032"/>
    <w:rsid w:val="003F7514"/>
    <w:rsid w:val="003F7BA2"/>
    <w:rsid w:val="004002E2"/>
    <w:rsid w:val="004062DE"/>
    <w:rsid w:val="004119C1"/>
    <w:rsid w:val="00411AC1"/>
    <w:rsid w:val="00412669"/>
    <w:rsid w:val="00422398"/>
    <w:rsid w:val="00425C14"/>
    <w:rsid w:val="00426A1B"/>
    <w:rsid w:val="00431E8B"/>
    <w:rsid w:val="00437E93"/>
    <w:rsid w:val="00441727"/>
    <w:rsid w:val="00442B81"/>
    <w:rsid w:val="004568C3"/>
    <w:rsid w:val="00457986"/>
    <w:rsid w:val="00460788"/>
    <w:rsid w:val="00466063"/>
    <w:rsid w:val="0046759E"/>
    <w:rsid w:val="00472B6F"/>
    <w:rsid w:val="00476C28"/>
    <w:rsid w:val="00480434"/>
    <w:rsid w:val="00480F00"/>
    <w:rsid w:val="00481D3B"/>
    <w:rsid w:val="004852C6"/>
    <w:rsid w:val="00491CB1"/>
    <w:rsid w:val="00494CA5"/>
    <w:rsid w:val="00497E97"/>
    <w:rsid w:val="004A31D8"/>
    <w:rsid w:val="004C12B9"/>
    <w:rsid w:val="004C4596"/>
    <w:rsid w:val="004C7AE9"/>
    <w:rsid w:val="004D2646"/>
    <w:rsid w:val="004D58EC"/>
    <w:rsid w:val="004D5F28"/>
    <w:rsid w:val="004D6717"/>
    <w:rsid w:val="004D74CD"/>
    <w:rsid w:val="004D7B96"/>
    <w:rsid w:val="004E009F"/>
    <w:rsid w:val="004E30FB"/>
    <w:rsid w:val="004E3D18"/>
    <w:rsid w:val="004E407B"/>
    <w:rsid w:val="004E57DF"/>
    <w:rsid w:val="00500BCE"/>
    <w:rsid w:val="00502F84"/>
    <w:rsid w:val="00507EC1"/>
    <w:rsid w:val="0051378A"/>
    <w:rsid w:val="0051560D"/>
    <w:rsid w:val="0053035D"/>
    <w:rsid w:val="005315C8"/>
    <w:rsid w:val="00540D25"/>
    <w:rsid w:val="00541C49"/>
    <w:rsid w:val="005525A3"/>
    <w:rsid w:val="0055323C"/>
    <w:rsid w:val="00554845"/>
    <w:rsid w:val="00557AA6"/>
    <w:rsid w:val="00561F50"/>
    <w:rsid w:val="00562C65"/>
    <w:rsid w:val="00562ED8"/>
    <w:rsid w:val="00563066"/>
    <w:rsid w:val="005630ED"/>
    <w:rsid w:val="00571E89"/>
    <w:rsid w:val="00582793"/>
    <w:rsid w:val="00586F1A"/>
    <w:rsid w:val="00592092"/>
    <w:rsid w:val="005939B1"/>
    <w:rsid w:val="00594E22"/>
    <w:rsid w:val="005A3AB7"/>
    <w:rsid w:val="005A5EB1"/>
    <w:rsid w:val="005B3034"/>
    <w:rsid w:val="005B69C4"/>
    <w:rsid w:val="005C6316"/>
    <w:rsid w:val="005C6317"/>
    <w:rsid w:val="005C646F"/>
    <w:rsid w:val="005D0F70"/>
    <w:rsid w:val="005D1BDF"/>
    <w:rsid w:val="005D6319"/>
    <w:rsid w:val="005E55F1"/>
    <w:rsid w:val="005F29B0"/>
    <w:rsid w:val="00600A90"/>
    <w:rsid w:val="00600C8F"/>
    <w:rsid w:val="0060353C"/>
    <w:rsid w:val="00603EDF"/>
    <w:rsid w:val="00604126"/>
    <w:rsid w:val="006110C5"/>
    <w:rsid w:val="00616E9E"/>
    <w:rsid w:val="00617FFB"/>
    <w:rsid w:val="006244EA"/>
    <w:rsid w:val="006265A0"/>
    <w:rsid w:val="00635200"/>
    <w:rsid w:val="00635723"/>
    <w:rsid w:val="00635759"/>
    <w:rsid w:val="00636D9F"/>
    <w:rsid w:val="006421E6"/>
    <w:rsid w:val="0064633C"/>
    <w:rsid w:val="006469EF"/>
    <w:rsid w:val="00655451"/>
    <w:rsid w:val="006628D2"/>
    <w:rsid w:val="006767D6"/>
    <w:rsid w:val="00680F59"/>
    <w:rsid w:val="00682E78"/>
    <w:rsid w:val="00684600"/>
    <w:rsid w:val="00686799"/>
    <w:rsid w:val="00686F26"/>
    <w:rsid w:val="00693E32"/>
    <w:rsid w:val="0069466B"/>
    <w:rsid w:val="00696E09"/>
    <w:rsid w:val="006A5709"/>
    <w:rsid w:val="006A5F4D"/>
    <w:rsid w:val="006A65AD"/>
    <w:rsid w:val="006A6A6A"/>
    <w:rsid w:val="006A7B0C"/>
    <w:rsid w:val="006C645B"/>
    <w:rsid w:val="006C77A6"/>
    <w:rsid w:val="006C7A3E"/>
    <w:rsid w:val="006D441B"/>
    <w:rsid w:val="006D483B"/>
    <w:rsid w:val="006E1814"/>
    <w:rsid w:val="006F0AEA"/>
    <w:rsid w:val="00700CAB"/>
    <w:rsid w:val="00702212"/>
    <w:rsid w:val="0070439A"/>
    <w:rsid w:val="00711237"/>
    <w:rsid w:val="0071133A"/>
    <w:rsid w:val="00712030"/>
    <w:rsid w:val="0072247B"/>
    <w:rsid w:val="00724940"/>
    <w:rsid w:val="0072644E"/>
    <w:rsid w:val="00733DC2"/>
    <w:rsid w:val="007417A8"/>
    <w:rsid w:val="00742ED8"/>
    <w:rsid w:val="00744AE9"/>
    <w:rsid w:val="00744C37"/>
    <w:rsid w:val="00746009"/>
    <w:rsid w:val="00750194"/>
    <w:rsid w:val="007548C6"/>
    <w:rsid w:val="00754C4A"/>
    <w:rsid w:val="00756D64"/>
    <w:rsid w:val="00760293"/>
    <w:rsid w:val="00760CCC"/>
    <w:rsid w:val="00762C6D"/>
    <w:rsid w:val="00764E59"/>
    <w:rsid w:val="0077465F"/>
    <w:rsid w:val="00775A4A"/>
    <w:rsid w:val="00786081"/>
    <w:rsid w:val="0079548B"/>
    <w:rsid w:val="007A3B79"/>
    <w:rsid w:val="007A5D77"/>
    <w:rsid w:val="007A60DE"/>
    <w:rsid w:val="007B1797"/>
    <w:rsid w:val="007B6DDA"/>
    <w:rsid w:val="007C47CE"/>
    <w:rsid w:val="007C5A65"/>
    <w:rsid w:val="007D46A1"/>
    <w:rsid w:val="007D7643"/>
    <w:rsid w:val="007D7F12"/>
    <w:rsid w:val="007E6B41"/>
    <w:rsid w:val="007E6FE5"/>
    <w:rsid w:val="007F3317"/>
    <w:rsid w:val="007F3422"/>
    <w:rsid w:val="007F3439"/>
    <w:rsid w:val="007F367D"/>
    <w:rsid w:val="007F395D"/>
    <w:rsid w:val="007F51F6"/>
    <w:rsid w:val="0080063E"/>
    <w:rsid w:val="0080374A"/>
    <w:rsid w:val="0080780C"/>
    <w:rsid w:val="0081225E"/>
    <w:rsid w:val="00813DDD"/>
    <w:rsid w:val="0082582D"/>
    <w:rsid w:val="008309E6"/>
    <w:rsid w:val="00830CDA"/>
    <w:rsid w:val="00832DC2"/>
    <w:rsid w:val="00833D7E"/>
    <w:rsid w:val="00836CA6"/>
    <w:rsid w:val="00841CA6"/>
    <w:rsid w:val="00843BA1"/>
    <w:rsid w:val="00846528"/>
    <w:rsid w:val="0085011A"/>
    <w:rsid w:val="0086048D"/>
    <w:rsid w:val="008626D6"/>
    <w:rsid w:val="0087139F"/>
    <w:rsid w:val="00871FCF"/>
    <w:rsid w:val="008814ED"/>
    <w:rsid w:val="008861CF"/>
    <w:rsid w:val="00896BB2"/>
    <w:rsid w:val="008A1B33"/>
    <w:rsid w:val="008B0A00"/>
    <w:rsid w:val="008B4FE2"/>
    <w:rsid w:val="008B67DD"/>
    <w:rsid w:val="008B6DD4"/>
    <w:rsid w:val="008C21D6"/>
    <w:rsid w:val="008C2DAA"/>
    <w:rsid w:val="008C4DDB"/>
    <w:rsid w:val="008D0986"/>
    <w:rsid w:val="008D0D59"/>
    <w:rsid w:val="008D2697"/>
    <w:rsid w:val="008D404B"/>
    <w:rsid w:val="008D5765"/>
    <w:rsid w:val="008E2818"/>
    <w:rsid w:val="008E5054"/>
    <w:rsid w:val="008E51B3"/>
    <w:rsid w:val="008F0F7D"/>
    <w:rsid w:val="008F2858"/>
    <w:rsid w:val="008F2D67"/>
    <w:rsid w:val="008F3DB0"/>
    <w:rsid w:val="0090189C"/>
    <w:rsid w:val="00910E8B"/>
    <w:rsid w:val="0091136A"/>
    <w:rsid w:val="009166EF"/>
    <w:rsid w:val="009166FC"/>
    <w:rsid w:val="00922D87"/>
    <w:rsid w:val="00923731"/>
    <w:rsid w:val="00925550"/>
    <w:rsid w:val="00926A1B"/>
    <w:rsid w:val="009336F3"/>
    <w:rsid w:val="00941274"/>
    <w:rsid w:val="009429E3"/>
    <w:rsid w:val="00947EF8"/>
    <w:rsid w:val="00951BEE"/>
    <w:rsid w:val="00971A85"/>
    <w:rsid w:val="009727B3"/>
    <w:rsid w:val="00983852"/>
    <w:rsid w:val="00984742"/>
    <w:rsid w:val="00985E81"/>
    <w:rsid w:val="009907CC"/>
    <w:rsid w:val="00994556"/>
    <w:rsid w:val="009A1B90"/>
    <w:rsid w:val="009A1F25"/>
    <w:rsid w:val="009A215C"/>
    <w:rsid w:val="009A6A7E"/>
    <w:rsid w:val="009B24BC"/>
    <w:rsid w:val="009B3FC3"/>
    <w:rsid w:val="009B4E31"/>
    <w:rsid w:val="009C0E05"/>
    <w:rsid w:val="009C0F01"/>
    <w:rsid w:val="009C4D48"/>
    <w:rsid w:val="009C5A51"/>
    <w:rsid w:val="009C7755"/>
    <w:rsid w:val="009C7AA4"/>
    <w:rsid w:val="009E0267"/>
    <w:rsid w:val="009E2C0D"/>
    <w:rsid w:val="009E47C9"/>
    <w:rsid w:val="009F03AD"/>
    <w:rsid w:val="009F0938"/>
    <w:rsid w:val="009F45FE"/>
    <w:rsid w:val="009F739E"/>
    <w:rsid w:val="00A0099C"/>
    <w:rsid w:val="00A00BC4"/>
    <w:rsid w:val="00A0768F"/>
    <w:rsid w:val="00A10A20"/>
    <w:rsid w:val="00A14ED8"/>
    <w:rsid w:val="00A209E2"/>
    <w:rsid w:val="00A20F1E"/>
    <w:rsid w:val="00A265F8"/>
    <w:rsid w:val="00A27631"/>
    <w:rsid w:val="00A31E1D"/>
    <w:rsid w:val="00A324A2"/>
    <w:rsid w:val="00A36AA2"/>
    <w:rsid w:val="00A52A46"/>
    <w:rsid w:val="00A52AFC"/>
    <w:rsid w:val="00A52C7E"/>
    <w:rsid w:val="00A53F47"/>
    <w:rsid w:val="00A543B3"/>
    <w:rsid w:val="00A54528"/>
    <w:rsid w:val="00A54D46"/>
    <w:rsid w:val="00A627C9"/>
    <w:rsid w:val="00A63596"/>
    <w:rsid w:val="00A64025"/>
    <w:rsid w:val="00A65479"/>
    <w:rsid w:val="00A65BA8"/>
    <w:rsid w:val="00A66DEF"/>
    <w:rsid w:val="00A76F33"/>
    <w:rsid w:val="00A80332"/>
    <w:rsid w:val="00A82FB4"/>
    <w:rsid w:val="00A8376A"/>
    <w:rsid w:val="00A860DA"/>
    <w:rsid w:val="00A90852"/>
    <w:rsid w:val="00A90C03"/>
    <w:rsid w:val="00A931C0"/>
    <w:rsid w:val="00A957E2"/>
    <w:rsid w:val="00A97F94"/>
    <w:rsid w:val="00AA00BF"/>
    <w:rsid w:val="00AA0377"/>
    <w:rsid w:val="00AA6D4D"/>
    <w:rsid w:val="00AC1F93"/>
    <w:rsid w:val="00AC24F3"/>
    <w:rsid w:val="00AC6D1E"/>
    <w:rsid w:val="00AD1D7B"/>
    <w:rsid w:val="00AD70AD"/>
    <w:rsid w:val="00AE0245"/>
    <w:rsid w:val="00AE4433"/>
    <w:rsid w:val="00AE4BC2"/>
    <w:rsid w:val="00AE6978"/>
    <w:rsid w:val="00AF5292"/>
    <w:rsid w:val="00B02462"/>
    <w:rsid w:val="00B04684"/>
    <w:rsid w:val="00B067FE"/>
    <w:rsid w:val="00B06902"/>
    <w:rsid w:val="00B1037F"/>
    <w:rsid w:val="00B110D5"/>
    <w:rsid w:val="00B20CCB"/>
    <w:rsid w:val="00B2386B"/>
    <w:rsid w:val="00B24CCA"/>
    <w:rsid w:val="00B25AD9"/>
    <w:rsid w:val="00B3317E"/>
    <w:rsid w:val="00B3404B"/>
    <w:rsid w:val="00B34AE2"/>
    <w:rsid w:val="00B369E8"/>
    <w:rsid w:val="00B36EE9"/>
    <w:rsid w:val="00B454FB"/>
    <w:rsid w:val="00B563FB"/>
    <w:rsid w:val="00B6430A"/>
    <w:rsid w:val="00B649B0"/>
    <w:rsid w:val="00B66EEA"/>
    <w:rsid w:val="00B70071"/>
    <w:rsid w:val="00B72AA6"/>
    <w:rsid w:val="00B734C6"/>
    <w:rsid w:val="00B7577C"/>
    <w:rsid w:val="00B76CE0"/>
    <w:rsid w:val="00B77BFE"/>
    <w:rsid w:val="00B80574"/>
    <w:rsid w:val="00B81248"/>
    <w:rsid w:val="00B85CFE"/>
    <w:rsid w:val="00B87D6D"/>
    <w:rsid w:val="00B90051"/>
    <w:rsid w:val="00B950CD"/>
    <w:rsid w:val="00B95A8D"/>
    <w:rsid w:val="00BA3C3E"/>
    <w:rsid w:val="00BB0FE6"/>
    <w:rsid w:val="00BB15E8"/>
    <w:rsid w:val="00BB1A6E"/>
    <w:rsid w:val="00BB5192"/>
    <w:rsid w:val="00BC120D"/>
    <w:rsid w:val="00BC513E"/>
    <w:rsid w:val="00BC578A"/>
    <w:rsid w:val="00BE03EA"/>
    <w:rsid w:val="00BE1B08"/>
    <w:rsid w:val="00BE2D02"/>
    <w:rsid w:val="00BE3ECC"/>
    <w:rsid w:val="00BF1735"/>
    <w:rsid w:val="00BF19A8"/>
    <w:rsid w:val="00BF3B1C"/>
    <w:rsid w:val="00C0294F"/>
    <w:rsid w:val="00C22DD7"/>
    <w:rsid w:val="00C25CFE"/>
    <w:rsid w:val="00C26882"/>
    <w:rsid w:val="00C40837"/>
    <w:rsid w:val="00C508B1"/>
    <w:rsid w:val="00C508CC"/>
    <w:rsid w:val="00C54405"/>
    <w:rsid w:val="00C56734"/>
    <w:rsid w:val="00C612A5"/>
    <w:rsid w:val="00C63253"/>
    <w:rsid w:val="00C6368D"/>
    <w:rsid w:val="00C653E3"/>
    <w:rsid w:val="00C6727F"/>
    <w:rsid w:val="00C70623"/>
    <w:rsid w:val="00C706CD"/>
    <w:rsid w:val="00C73917"/>
    <w:rsid w:val="00C76239"/>
    <w:rsid w:val="00C80BCE"/>
    <w:rsid w:val="00C80EB5"/>
    <w:rsid w:val="00C82C26"/>
    <w:rsid w:val="00C8366B"/>
    <w:rsid w:val="00C86207"/>
    <w:rsid w:val="00C90735"/>
    <w:rsid w:val="00C9092D"/>
    <w:rsid w:val="00C95D95"/>
    <w:rsid w:val="00C96517"/>
    <w:rsid w:val="00CA3C23"/>
    <w:rsid w:val="00CB16A4"/>
    <w:rsid w:val="00CB718D"/>
    <w:rsid w:val="00CC1280"/>
    <w:rsid w:val="00CC21FC"/>
    <w:rsid w:val="00CC581A"/>
    <w:rsid w:val="00CD0E71"/>
    <w:rsid w:val="00CD6A43"/>
    <w:rsid w:val="00CE0E1C"/>
    <w:rsid w:val="00CE5BD5"/>
    <w:rsid w:val="00CE7CD8"/>
    <w:rsid w:val="00CF0819"/>
    <w:rsid w:val="00CF126B"/>
    <w:rsid w:val="00CF1BEC"/>
    <w:rsid w:val="00CF2003"/>
    <w:rsid w:val="00CF69A1"/>
    <w:rsid w:val="00CF7D5A"/>
    <w:rsid w:val="00D0353C"/>
    <w:rsid w:val="00D06AEB"/>
    <w:rsid w:val="00D1161C"/>
    <w:rsid w:val="00D16948"/>
    <w:rsid w:val="00D230C1"/>
    <w:rsid w:val="00D26621"/>
    <w:rsid w:val="00D271F3"/>
    <w:rsid w:val="00D27D7F"/>
    <w:rsid w:val="00D3057B"/>
    <w:rsid w:val="00D31DA7"/>
    <w:rsid w:val="00D333F1"/>
    <w:rsid w:val="00D34289"/>
    <w:rsid w:val="00D356B0"/>
    <w:rsid w:val="00D41405"/>
    <w:rsid w:val="00D422DC"/>
    <w:rsid w:val="00D42E20"/>
    <w:rsid w:val="00D45A4A"/>
    <w:rsid w:val="00D45F99"/>
    <w:rsid w:val="00D4639E"/>
    <w:rsid w:val="00D5422D"/>
    <w:rsid w:val="00D550D6"/>
    <w:rsid w:val="00D63598"/>
    <w:rsid w:val="00D664F6"/>
    <w:rsid w:val="00D668BA"/>
    <w:rsid w:val="00D677AA"/>
    <w:rsid w:val="00D67E6E"/>
    <w:rsid w:val="00D77385"/>
    <w:rsid w:val="00D7768C"/>
    <w:rsid w:val="00D7771F"/>
    <w:rsid w:val="00D77EE7"/>
    <w:rsid w:val="00D80712"/>
    <w:rsid w:val="00D82796"/>
    <w:rsid w:val="00D83C4D"/>
    <w:rsid w:val="00D8763E"/>
    <w:rsid w:val="00D964FA"/>
    <w:rsid w:val="00DA0DEE"/>
    <w:rsid w:val="00DA1370"/>
    <w:rsid w:val="00DA1418"/>
    <w:rsid w:val="00DA3738"/>
    <w:rsid w:val="00DB04E4"/>
    <w:rsid w:val="00DB0DAE"/>
    <w:rsid w:val="00DB13C3"/>
    <w:rsid w:val="00DB5D76"/>
    <w:rsid w:val="00DB67FC"/>
    <w:rsid w:val="00DC25E6"/>
    <w:rsid w:val="00DC2999"/>
    <w:rsid w:val="00DC2EE5"/>
    <w:rsid w:val="00DC3225"/>
    <w:rsid w:val="00DC4842"/>
    <w:rsid w:val="00DC5349"/>
    <w:rsid w:val="00DC7CBA"/>
    <w:rsid w:val="00DD0EB3"/>
    <w:rsid w:val="00DD2CE2"/>
    <w:rsid w:val="00DD449E"/>
    <w:rsid w:val="00DD5F7C"/>
    <w:rsid w:val="00DE0408"/>
    <w:rsid w:val="00DE5B38"/>
    <w:rsid w:val="00DF0FA3"/>
    <w:rsid w:val="00DF2EF6"/>
    <w:rsid w:val="00DF4651"/>
    <w:rsid w:val="00DF5218"/>
    <w:rsid w:val="00DF7646"/>
    <w:rsid w:val="00E10589"/>
    <w:rsid w:val="00E11CA7"/>
    <w:rsid w:val="00E20595"/>
    <w:rsid w:val="00E31F86"/>
    <w:rsid w:val="00E32A6B"/>
    <w:rsid w:val="00E36483"/>
    <w:rsid w:val="00E364F5"/>
    <w:rsid w:val="00E43DA1"/>
    <w:rsid w:val="00E4458A"/>
    <w:rsid w:val="00E44D57"/>
    <w:rsid w:val="00E50389"/>
    <w:rsid w:val="00E60BB3"/>
    <w:rsid w:val="00E62DB7"/>
    <w:rsid w:val="00E64A24"/>
    <w:rsid w:val="00E722B5"/>
    <w:rsid w:val="00E74E92"/>
    <w:rsid w:val="00E77A0B"/>
    <w:rsid w:val="00E8130D"/>
    <w:rsid w:val="00E843C0"/>
    <w:rsid w:val="00E84CDD"/>
    <w:rsid w:val="00E87371"/>
    <w:rsid w:val="00E876D6"/>
    <w:rsid w:val="00E91697"/>
    <w:rsid w:val="00E94A4F"/>
    <w:rsid w:val="00E97F91"/>
    <w:rsid w:val="00EA48A9"/>
    <w:rsid w:val="00EB0052"/>
    <w:rsid w:val="00EB0AE3"/>
    <w:rsid w:val="00EB203A"/>
    <w:rsid w:val="00EC05E8"/>
    <w:rsid w:val="00EC0B85"/>
    <w:rsid w:val="00EC7F00"/>
    <w:rsid w:val="00ED0C44"/>
    <w:rsid w:val="00EE3075"/>
    <w:rsid w:val="00EF01F9"/>
    <w:rsid w:val="00EF05A4"/>
    <w:rsid w:val="00EF281D"/>
    <w:rsid w:val="00EF58A1"/>
    <w:rsid w:val="00F036A7"/>
    <w:rsid w:val="00F05486"/>
    <w:rsid w:val="00F0789E"/>
    <w:rsid w:val="00F14E2B"/>
    <w:rsid w:val="00F16C6D"/>
    <w:rsid w:val="00F176B0"/>
    <w:rsid w:val="00F2041A"/>
    <w:rsid w:val="00F21E09"/>
    <w:rsid w:val="00F23B58"/>
    <w:rsid w:val="00F23CD1"/>
    <w:rsid w:val="00F33BAB"/>
    <w:rsid w:val="00F37693"/>
    <w:rsid w:val="00F40C21"/>
    <w:rsid w:val="00F42D52"/>
    <w:rsid w:val="00F45E23"/>
    <w:rsid w:val="00F47E78"/>
    <w:rsid w:val="00F50FE0"/>
    <w:rsid w:val="00F516D7"/>
    <w:rsid w:val="00F5242D"/>
    <w:rsid w:val="00F55B26"/>
    <w:rsid w:val="00F55ED6"/>
    <w:rsid w:val="00F6009E"/>
    <w:rsid w:val="00F6717B"/>
    <w:rsid w:val="00F75D20"/>
    <w:rsid w:val="00F760D5"/>
    <w:rsid w:val="00F8402A"/>
    <w:rsid w:val="00F84546"/>
    <w:rsid w:val="00F84C16"/>
    <w:rsid w:val="00F8554D"/>
    <w:rsid w:val="00F90F7F"/>
    <w:rsid w:val="00FA16D6"/>
    <w:rsid w:val="00FA23CA"/>
    <w:rsid w:val="00FA7594"/>
    <w:rsid w:val="00FB1E58"/>
    <w:rsid w:val="00FB454F"/>
    <w:rsid w:val="00FB6A18"/>
    <w:rsid w:val="00FB767C"/>
    <w:rsid w:val="00FC0313"/>
    <w:rsid w:val="00FC0BE6"/>
    <w:rsid w:val="00FC2873"/>
    <w:rsid w:val="00FC649C"/>
    <w:rsid w:val="00FC6538"/>
    <w:rsid w:val="00FC7BDF"/>
    <w:rsid w:val="00FC7F66"/>
    <w:rsid w:val="00FD25A9"/>
    <w:rsid w:val="00FD2F08"/>
    <w:rsid w:val="00FD36B1"/>
    <w:rsid w:val="00FD5EC3"/>
    <w:rsid w:val="00FD7511"/>
    <w:rsid w:val="00FE10DF"/>
    <w:rsid w:val="00FE65F0"/>
    <w:rsid w:val="00FF4F63"/>
    <w:rsid w:val="00FF760E"/>
    <w:rsid w:val="25A69574"/>
    <w:rsid w:val="3CE58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5305A"/>
  <w15:chartTrackingRefBased/>
  <w15:docId w15:val="{ABB51316-7D49-4C21-B47B-7A70F4C7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Cs w:val="4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D7"/>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0003CD"/>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2"/>
    <w:rsid w:val="000003CD"/>
    <w:rPr>
      <w:rFonts w:ascii="Arial" w:eastAsiaTheme="majorEastAsia" w:hAnsi="Arial" w:cstheme="majorBidi"/>
      <w:color w:val="1F3763"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2F5496" w:themeColor="accent1" w:themeShade="BF"/>
      <w:sz w:val="32"/>
      <w:szCs w:val="32"/>
    </w:rPr>
  </w:style>
  <w:style w:type="character" w:styleId="SubtleReference">
    <w:name w:val="Subtle Reference"/>
    <w:basedOn w:val="DefaultParagraphFont"/>
    <w:uiPriority w:val="31"/>
    <w:qFormat/>
    <w:rsid w:val="000003CD"/>
    <w:rPr>
      <w:smallCaps/>
      <w:color w:val="5A5A5A" w:themeColor="text1" w:themeTint="A5"/>
    </w:rPr>
  </w:style>
  <w:style w:type="paragraph" w:styleId="Title">
    <w:name w:val="Title"/>
    <w:basedOn w:val="Normal"/>
    <w:next w:val="Normal"/>
    <w:link w:val="TitleChar"/>
    <w:uiPriority w:val="10"/>
    <w:qFormat/>
    <w:rsid w:val="000003C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5A5A5A" w:themeColor="text1" w:themeTint="A5"/>
      <w:spacing w:val="15"/>
    </w:rPr>
  </w:style>
  <w:style w:type="character" w:styleId="SubtleEmphasis">
    <w:name w:val="Subtle Emphasis"/>
    <w:basedOn w:val="DefaultParagraphFont"/>
    <w:uiPriority w:val="19"/>
    <w:qFormat/>
    <w:rsid w:val="000003CD"/>
    <w:rPr>
      <w:i/>
      <w:iCs/>
      <w:color w:val="404040"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4472C4"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003CD"/>
    <w:rPr>
      <w:rFonts w:ascii="Arial" w:hAnsi="Arial" w:cs="Arial"/>
      <w:i/>
      <w:iCs/>
      <w:color w:val="404040"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4472C4" w:themeColor="accent1"/>
      <w:sz w:val="20"/>
      <w:szCs w:val="40"/>
    </w:rPr>
  </w:style>
  <w:style w:type="character" w:styleId="IntenseReference">
    <w:name w:val="Intense Reference"/>
    <w:basedOn w:val="DefaultParagraphFont"/>
    <w:uiPriority w:val="32"/>
    <w:qFormat/>
    <w:rsid w:val="000003CD"/>
    <w:rPr>
      <w:b/>
      <w:bCs/>
      <w:smallCaps/>
      <w:color w:val="4472C4"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aliases w:val="Proposal List Paragraph,Response Bullets,Bullet Two,Level 2 List,Sub bullet,Numbered Standard"/>
    <w:basedOn w:val="Normal"/>
    <w:link w:val="ListParagraphChar"/>
    <w:uiPriority w:val="34"/>
    <w:qFormat/>
    <w:rsid w:val="000003CD"/>
    <w:pPr>
      <w:ind w:left="720"/>
      <w:contextualSpacing/>
    </w:pPr>
  </w:style>
  <w:style w:type="character" w:styleId="Hyperlink">
    <w:name w:val="Hyperlink"/>
    <w:basedOn w:val="DefaultParagraphFont"/>
    <w:uiPriority w:val="99"/>
    <w:unhideWhenUsed/>
    <w:rsid w:val="000003CD"/>
    <w:rPr>
      <w:color w:val="0563C1" w:themeColor="hyperlink"/>
      <w:u w:val="single"/>
    </w:rPr>
  </w:style>
  <w:style w:type="character" w:styleId="FollowedHyperlink">
    <w:name w:val="FollowedHyperlink"/>
    <w:basedOn w:val="DefaultParagraphFont"/>
    <w:uiPriority w:val="99"/>
    <w:semiHidden/>
    <w:unhideWhenUsed/>
    <w:rsid w:val="000003CD"/>
    <w:rPr>
      <w:color w:val="954F72" w:themeColor="followedHyperlink"/>
      <w:u w:val="single"/>
    </w:rPr>
  </w:style>
  <w:style w:type="paragraph" w:styleId="Header">
    <w:name w:val="header"/>
    <w:basedOn w:val="Normal"/>
    <w:link w:val="HeaderChar"/>
    <w:uiPriority w:val="99"/>
    <w:unhideWhenUsed/>
    <w:rsid w:val="00C22DD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22DD7"/>
    <w:rPr>
      <w:rFonts w:eastAsia="Times New Roman" w:cs="Times New Roman"/>
      <w:sz w:val="24"/>
      <w:szCs w:val="24"/>
      <w:lang w:val="x-none" w:eastAsia="x-none"/>
    </w:rPr>
  </w:style>
  <w:style w:type="paragraph" w:styleId="Footer">
    <w:name w:val="footer"/>
    <w:basedOn w:val="Normal"/>
    <w:link w:val="FooterChar"/>
    <w:uiPriority w:val="99"/>
    <w:unhideWhenUsed/>
    <w:rsid w:val="00C22DD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22DD7"/>
    <w:rPr>
      <w:rFonts w:eastAsia="Times New Roman" w:cs="Times New Roman"/>
      <w:sz w:val="24"/>
      <w:szCs w:val="24"/>
      <w:lang w:val="x-none" w:eastAsia="x-none"/>
    </w:rPr>
  </w:style>
  <w:style w:type="character" w:styleId="CommentReference">
    <w:name w:val="annotation reference"/>
    <w:basedOn w:val="DefaultParagraphFont"/>
    <w:uiPriority w:val="99"/>
    <w:semiHidden/>
    <w:unhideWhenUsed/>
    <w:rsid w:val="00A54D46"/>
    <w:rPr>
      <w:sz w:val="16"/>
      <w:szCs w:val="16"/>
    </w:rPr>
  </w:style>
  <w:style w:type="paragraph" w:styleId="CommentText">
    <w:name w:val="annotation text"/>
    <w:basedOn w:val="Normal"/>
    <w:link w:val="CommentTextChar"/>
    <w:uiPriority w:val="99"/>
    <w:unhideWhenUsed/>
    <w:rsid w:val="00A54D46"/>
    <w:rPr>
      <w:sz w:val="20"/>
      <w:szCs w:val="20"/>
    </w:rPr>
  </w:style>
  <w:style w:type="character" w:customStyle="1" w:styleId="CommentTextChar">
    <w:name w:val="Comment Text Char"/>
    <w:basedOn w:val="DefaultParagraphFont"/>
    <w:link w:val="CommentText"/>
    <w:uiPriority w:val="99"/>
    <w:rsid w:val="00A54D46"/>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A54D46"/>
    <w:rPr>
      <w:b/>
      <w:bCs/>
    </w:rPr>
  </w:style>
  <w:style w:type="character" w:customStyle="1" w:styleId="CommentSubjectChar">
    <w:name w:val="Comment Subject Char"/>
    <w:basedOn w:val="CommentTextChar"/>
    <w:link w:val="CommentSubject"/>
    <w:uiPriority w:val="99"/>
    <w:semiHidden/>
    <w:rsid w:val="00A54D46"/>
    <w:rPr>
      <w:rFonts w:eastAsia="Times New Roman" w:cs="Times New Roman"/>
      <w:b/>
      <w:bCs/>
      <w:szCs w:val="20"/>
    </w:rPr>
  </w:style>
  <w:style w:type="paragraph" w:styleId="BalloonText">
    <w:name w:val="Balloon Text"/>
    <w:basedOn w:val="Normal"/>
    <w:link w:val="BalloonTextChar"/>
    <w:uiPriority w:val="99"/>
    <w:semiHidden/>
    <w:unhideWhenUsed/>
    <w:rsid w:val="00A54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D46"/>
    <w:rPr>
      <w:rFonts w:ascii="Segoe UI" w:eastAsia="Times New Roman" w:hAnsi="Segoe UI" w:cs="Segoe UI"/>
      <w:sz w:val="18"/>
      <w:szCs w:val="18"/>
    </w:rPr>
  </w:style>
  <w:style w:type="character" w:customStyle="1" w:styleId="apple-converted-space">
    <w:name w:val="apple-converted-space"/>
    <w:basedOn w:val="DefaultParagraphFont"/>
    <w:rsid w:val="00B36EE9"/>
  </w:style>
  <w:style w:type="character" w:customStyle="1" w:styleId="ListParagraphChar">
    <w:name w:val="List Paragraph Char"/>
    <w:aliases w:val="Proposal List Paragraph Char,Response Bullets Char,Bullet Two Char,Level 2 List Char,Sub bullet Char,Numbered Standard Char"/>
    <w:link w:val="ListParagraph"/>
    <w:uiPriority w:val="34"/>
    <w:locked/>
    <w:rsid w:val="001D6EF9"/>
    <w:rPr>
      <w:rFonts w:eastAsia="Times New Roman" w:cs="Times New Roman"/>
      <w:sz w:val="24"/>
      <w:szCs w:val="24"/>
    </w:rPr>
  </w:style>
  <w:style w:type="paragraph" w:styleId="Revision">
    <w:name w:val="Revision"/>
    <w:hidden/>
    <w:uiPriority w:val="99"/>
    <w:semiHidden/>
    <w:rsid w:val="008D2697"/>
    <w:pPr>
      <w:spacing w:after="0"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5939B1"/>
    <w:rPr>
      <w:sz w:val="20"/>
      <w:szCs w:val="20"/>
    </w:rPr>
  </w:style>
  <w:style w:type="character" w:customStyle="1" w:styleId="FootnoteTextChar">
    <w:name w:val="Footnote Text Char"/>
    <w:basedOn w:val="DefaultParagraphFont"/>
    <w:link w:val="FootnoteText"/>
    <w:uiPriority w:val="99"/>
    <w:semiHidden/>
    <w:rsid w:val="005939B1"/>
    <w:rPr>
      <w:rFonts w:eastAsia="Times New Roman" w:cs="Times New Roman"/>
      <w:szCs w:val="20"/>
    </w:rPr>
  </w:style>
  <w:style w:type="character" w:styleId="FootnoteReference">
    <w:name w:val="footnote reference"/>
    <w:basedOn w:val="DefaultParagraphFont"/>
    <w:uiPriority w:val="99"/>
    <w:semiHidden/>
    <w:unhideWhenUsed/>
    <w:rsid w:val="005939B1"/>
    <w:rPr>
      <w:vertAlign w:val="superscript"/>
    </w:rPr>
  </w:style>
  <w:style w:type="table" w:styleId="TableGrid">
    <w:name w:val="Table Grid"/>
    <w:basedOn w:val="TableNormal"/>
    <w:uiPriority w:val="39"/>
    <w:rsid w:val="004E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06AEB"/>
    <w:pPr>
      <w:spacing w:after="0" w:line="240" w:lineRule="auto"/>
    </w:pPr>
    <w:rPr>
      <w:rFonts w:ascii="Arial Narrow" w:hAnsi="Arial Narrow"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8625">
      <w:bodyDiv w:val="1"/>
      <w:marLeft w:val="0"/>
      <w:marRight w:val="0"/>
      <w:marTop w:val="0"/>
      <w:marBottom w:val="0"/>
      <w:divBdr>
        <w:top w:val="none" w:sz="0" w:space="0" w:color="auto"/>
        <w:left w:val="none" w:sz="0" w:space="0" w:color="auto"/>
        <w:bottom w:val="none" w:sz="0" w:space="0" w:color="auto"/>
        <w:right w:val="none" w:sz="0" w:space="0" w:color="auto"/>
      </w:divBdr>
    </w:div>
    <w:div w:id="232160843">
      <w:bodyDiv w:val="1"/>
      <w:marLeft w:val="0"/>
      <w:marRight w:val="0"/>
      <w:marTop w:val="0"/>
      <w:marBottom w:val="0"/>
      <w:divBdr>
        <w:top w:val="none" w:sz="0" w:space="0" w:color="auto"/>
        <w:left w:val="none" w:sz="0" w:space="0" w:color="auto"/>
        <w:bottom w:val="none" w:sz="0" w:space="0" w:color="auto"/>
        <w:right w:val="none" w:sz="0" w:space="0" w:color="auto"/>
      </w:divBdr>
    </w:div>
    <w:div w:id="436757159">
      <w:bodyDiv w:val="1"/>
      <w:marLeft w:val="0"/>
      <w:marRight w:val="0"/>
      <w:marTop w:val="0"/>
      <w:marBottom w:val="0"/>
      <w:divBdr>
        <w:top w:val="none" w:sz="0" w:space="0" w:color="auto"/>
        <w:left w:val="none" w:sz="0" w:space="0" w:color="auto"/>
        <w:bottom w:val="none" w:sz="0" w:space="0" w:color="auto"/>
        <w:right w:val="none" w:sz="0" w:space="0" w:color="auto"/>
      </w:divBdr>
    </w:div>
    <w:div w:id="868181676">
      <w:bodyDiv w:val="1"/>
      <w:marLeft w:val="0"/>
      <w:marRight w:val="0"/>
      <w:marTop w:val="0"/>
      <w:marBottom w:val="0"/>
      <w:divBdr>
        <w:top w:val="none" w:sz="0" w:space="0" w:color="auto"/>
        <w:left w:val="none" w:sz="0" w:space="0" w:color="auto"/>
        <w:bottom w:val="none" w:sz="0" w:space="0" w:color="auto"/>
        <w:right w:val="none" w:sz="0" w:space="0" w:color="auto"/>
      </w:divBdr>
    </w:div>
    <w:div w:id="994261027">
      <w:bodyDiv w:val="1"/>
      <w:marLeft w:val="0"/>
      <w:marRight w:val="0"/>
      <w:marTop w:val="0"/>
      <w:marBottom w:val="0"/>
      <w:divBdr>
        <w:top w:val="none" w:sz="0" w:space="0" w:color="auto"/>
        <w:left w:val="none" w:sz="0" w:space="0" w:color="auto"/>
        <w:bottom w:val="none" w:sz="0" w:space="0" w:color="auto"/>
        <w:right w:val="none" w:sz="0" w:space="0" w:color="auto"/>
      </w:divBdr>
    </w:div>
    <w:div w:id="1116674210">
      <w:bodyDiv w:val="1"/>
      <w:marLeft w:val="0"/>
      <w:marRight w:val="0"/>
      <w:marTop w:val="0"/>
      <w:marBottom w:val="0"/>
      <w:divBdr>
        <w:top w:val="none" w:sz="0" w:space="0" w:color="auto"/>
        <w:left w:val="none" w:sz="0" w:space="0" w:color="auto"/>
        <w:bottom w:val="none" w:sz="0" w:space="0" w:color="auto"/>
        <w:right w:val="none" w:sz="0" w:space="0" w:color="auto"/>
      </w:divBdr>
    </w:div>
    <w:div w:id="1172791672">
      <w:bodyDiv w:val="1"/>
      <w:marLeft w:val="0"/>
      <w:marRight w:val="0"/>
      <w:marTop w:val="0"/>
      <w:marBottom w:val="0"/>
      <w:divBdr>
        <w:top w:val="none" w:sz="0" w:space="0" w:color="auto"/>
        <w:left w:val="none" w:sz="0" w:space="0" w:color="auto"/>
        <w:bottom w:val="none" w:sz="0" w:space="0" w:color="auto"/>
        <w:right w:val="none" w:sz="0" w:space="0" w:color="auto"/>
      </w:divBdr>
    </w:div>
    <w:div w:id="1414620175">
      <w:bodyDiv w:val="1"/>
      <w:marLeft w:val="0"/>
      <w:marRight w:val="0"/>
      <w:marTop w:val="0"/>
      <w:marBottom w:val="0"/>
      <w:divBdr>
        <w:top w:val="none" w:sz="0" w:space="0" w:color="auto"/>
        <w:left w:val="none" w:sz="0" w:space="0" w:color="auto"/>
        <w:bottom w:val="none" w:sz="0" w:space="0" w:color="auto"/>
        <w:right w:val="none" w:sz="0" w:space="0" w:color="auto"/>
      </w:divBdr>
    </w:div>
    <w:div w:id="1544900240">
      <w:bodyDiv w:val="1"/>
      <w:marLeft w:val="0"/>
      <w:marRight w:val="0"/>
      <w:marTop w:val="0"/>
      <w:marBottom w:val="0"/>
      <w:divBdr>
        <w:top w:val="none" w:sz="0" w:space="0" w:color="auto"/>
        <w:left w:val="none" w:sz="0" w:space="0" w:color="auto"/>
        <w:bottom w:val="none" w:sz="0" w:space="0" w:color="auto"/>
        <w:right w:val="none" w:sz="0" w:space="0" w:color="auto"/>
      </w:divBdr>
    </w:div>
    <w:div w:id="1665236526">
      <w:bodyDiv w:val="1"/>
      <w:marLeft w:val="0"/>
      <w:marRight w:val="0"/>
      <w:marTop w:val="0"/>
      <w:marBottom w:val="0"/>
      <w:divBdr>
        <w:top w:val="none" w:sz="0" w:space="0" w:color="auto"/>
        <w:left w:val="none" w:sz="0" w:space="0" w:color="auto"/>
        <w:bottom w:val="none" w:sz="0" w:space="0" w:color="auto"/>
        <w:right w:val="none" w:sz="0" w:space="0" w:color="auto"/>
      </w:divBdr>
    </w:div>
    <w:div w:id="191235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ohhs.ri.gov/sites/g/files/xkgbur226/files/2021-10/ltss-change-form-with-cover-page.pdf" TargetMode="External"/><Relationship Id="rId18" Type="http://schemas.openxmlformats.org/officeDocument/2006/relationships/hyperlink" Target="http://www.caregiverhomes.com/for-professionals/home-care/care-for-elders/states/rhode-island" TargetMode="External"/><Relationship Id="rId26" Type="http://schemas.openxmlformats.org/officeDocument/2006/relationships/hyperlink" Target="https://accesspointri.org/" TargetMode="External"/><Relationship Id="rId39" Type="http://schemas.openxmlformats.org/officeDocument/2006/relationships/hyperlink" Target="mailto:melanie.sbardella@ors.ri.gov" TargetMode="External"/><Relationship Id="rId21" Type="http://schemas.openxmlformats.org/officeDocument/2006/relationships/hyperlink" Target="https://eohhs.ri.gov/sites/g/files/xkgbur226/files/2021-10/ltss-change-form-with-cover-page.pdf" TargetMode="External"/><Relationship Id="rId34" Type="http://schemas.openxmlformats.org/officeDocument/2006/relationships/hyperlink" Target="http://www.vets.ri.gov/includes/benefits/counseling/rivh.php" TargetMode="External"/><Relationship Id="rId42" Type="http://schemas.openxmlformats.org/officeDocument/2006/relationships/hyperlink" Target="http://www.whitecrosspharmacy.com/Long-Term-Care/cfServicesIntro.cfm" TargetMode="External"/><Relationship Id="rId47" Type="http://schemas.openxmlformats.org/officeDocument/2006/relationships/hyperlink" Target="https://visitingnursehh.org/" TargetMode="External"/><Relationship Id="rId50" Type="http://schemas.openxmlformats.org/officeDocument/2006/relationships/hyperlink" Target="http://www.rihoardingtf.ri.gov/" TargetMode="External"/><Relationship Id="rId55" Type="http://schemas.openxmlformats.org/officeDocument/2006/relationships/hyperlink" Target="https://www.va.gov/family-member-benefits/comprehensive-assistance-for-family-caregivers/"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iala.memberclicks.net/assets/docs/Resources/riala%20color%20directory%20members%20april%202017.pdf" TargetMode="External"/><Relationship Id="rId20" Type="http://schemas.openxmlformats.org/officeDocument/2006/relationships/hyperlink" Target="https://eohhs.ri.gov/sites/g/files/xkgbur226/files/2021-03/RIte%20%40Home%20Fact%20Sheet.pdf" TargetMode="External"/><Relationship Id="rId29" Type="http://schemas.openxmlformats.org/officeDocument/2006/relationships/hyperlink" Target="https://tricountyri.org/" TargetMode="External"/><Relationship Id="rId41" Type="http://schemas.openxmlformats.org/officeDocument/2006/relationships/hyperlink" Target="http://www.oscil.org" TargetMode="External"/><Relationship Id="rId54" Type="http://schemas.openxmlformats.org/officeDocument/2006/relationships/hyperlink" Target="https://www.ricsm.net/CSM/" TargetMode="External"/><Relationship Id="rId62" Type="http://schemas.openxmlformats.org/officeDocument/2006/relationships/hyperlink" Target="https://www.nursingplaceme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ohhs.ri.gov/partners/pcoc" TargetMode="External"/><Relationship Id="rId24" Type="http://schemas.openxmlformats.org/officeDocument/2006/relationships/hyperlink" Target="https://www.eohhs.ri.gov/Consumer/ConsumerInformation/Healthcare/LongTermServicesandSupports/IndependentProviderProgram.aspx" TargetMode="External"/><Relationship Id="rId32" Type="http://schemas.openxmlformats.org/officeDocument/2006/relationships/hyperlink" Target="mailto:linnea.tuttle@ohhs.ri.gov" TargetMode="External"/><Relationship Id="rId37" Type="http://schemas.openxmlformats.org/officeDocument/2006/relationships/hyperlink" Target="https://osdri.org/" TargetMode="External"/><Relationship Id="rId40" Type="http://schemas.openxmlformats.org/officeDocument/2006/relationships/hyperlink" Target="https://ors.ri.gov/programs/assistive-technology-access-partnership-atap" TargetMode="External"/><Relationship Id="rId45" Type="http://schemas.openxmlformats.org/officeDocument/2006/relationships/hyperlink" Target="https://www.hopehealthco.org/" TargetMode="External"/><Relationship Id="rId53" Type="http://schemas.openxmlformats.org/officeDocument/2006/relationships/hyperlink" Target="mailto:Linnea.Tuttle@ohhs.ri.gov" TargetMode="External"/><Relationship Id="rId58" Type="http://schemas.openxmlformats.org/officeDocument/2006/relationships/hyperlink" Target="https://www.besaferathome.com/"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adingageri.org/adultday" TargetMode="External"/><Relationship Id="rId23" Type="http://schemas.openxmlformats.org/officeDocument/2006/relationships/hyperlink" Target="https://www.sevenhills.org/" TargetMode="External"/><Relationship Id="rId28" Type="http://schemas.openxmlformats.org/officeDocument/2006/relationships/hyperlink" Target="https://tricountyri.org/" TargetMode="External"/><Relationship Id="rId36" Type="http://schemas.openxmlformats.org/officeDocument/2006/relationships/hyperlink" Target="https://www.rimeals.org/register-for-meals" TargetMode="External"/><Relationship Id="rId49" Type="http://schemas.openxmlformats.org/officeDocument/2006/relationships/hyperlink" Target="mailto:RIHoardingTF@gmail.com" TargetMode="External"/><Relationship Id="rId57" Type="http://schemas.openxmlformats.org/officeDocument/2006/relationships/hyperlink" Target="https://www.connectamerica.com/personal-emergency-response-services/" TargetMode="External"/><Relationship Id="rId61" Type="http://schemas.openxmlformats.org/officeDocument/2006/relationships/hyperlink" Target="http://www.neers.com/main.php" TargetMode="External"/><Relationship Id="rId10" Type="http://schemas.openxmlformats.org/officeDocument/2006/relationships/endnotes" Target="endnotes.xml"/><Relationship Id="rId19" Type="http://schemas.openxmlformats.org/officeDocument/2006/relationships/hyperlink" Target="http://www.sevenhills.org/" TargetMode="External"/><Relationship Id="rId31" Type="http://schemas.openxmlformats.org/officeDocument/2006/relationships/hyperlink" Target="https://www.sevenhills.org/programs/personal-choice/" TargetMode="External"/><Relationship Id="rId44" Type="http://schemas.openxmlformats.org/officeDocument/2006/relationships/hyperlink" Target="https://continuumhospice.com/" TargetMode="External"/><Relationship Id="rId52" Type="http://schemas.openxmlformats.org/officeDocument/2006/relationships/hyperlink" Target="https://oha.ri.gov/what-we-do/connect/senior-resource-centers" TargetMode="External"/><Relationship Id="rId60" Type="http://schemas.openxmlformats.org/officeDocument/2006/relationships/hyperlink" Target="https://medscope.org/"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dingageri.org/adultdayhealth" TargetMode="External"/><Relationship Id="rId22" Type="http://schemas.openxmlformats.org/officeDocument/2006/relationships/hyperlink" Target="https://bhddh.ri.gov/" TargetMode="External"/><Relationship Id="rId27" Type="http://schemas.openxmlformats.org/officeDocument/2006/relationships/hyperlink" Target="https://accesspointri.org/" TargetMode="External"/><Relationship Id="rId30" Type="http://schemas.openxmlformats.org/officeDocument/2006/relationships/hyperlink" Target="https://www.sevenhills.org/" TargetMode="External"/><Relationship Id="rId35" Type="http://schemas.openxmlformats.org/officeDocument/2006/relationships/hyperlink" Target="http://www.vets.ri.gov/Documents/RIVH%20Updated%20App.pdf" TargetMode="External"/><Relationship Id="rId43" Type="http://schemas.openxmlformats.org/officeDocument/2006/relationships/hyperlink" Target="https://www.amedisys.com/" TargetMode="External"/><Relationship Id="rId48" Type="http://schemas.openxmlformats.org/officeDocument/2006/relationships/hyperlink" Target="https://www.vnacarenewengland.org/" TargetMode="External"/><Relationship Id="rId56" Type="http://schemas.openxmlformats.org/officeDocument/2006/relationships/hyperlink" Target="https://www.va.gov/family-member-benefits/apply-for-caregiver-assistance-form-10-10cg/introduction"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d2y1pz2y630308.cloudfront.net/5523/documents/2015/11/CareBreaks-flyer-English-rev-3-19-13.pdf" TargetMode="External"/><Relationship Id="rId3" Type="http://schemas.openxmlformats.org/officeDocument/2006/relationships/customXml" Target="../customXml/item3.xml"/><Relationship Id="rId12" Type="http://schemas.openxmlformats.org/officeDocument/2006/relationships/hyperlink" Target="https://eohhs.ri.gov/partners/pcoc" TargetMode="External"/><Relationship Id="rId17" Type="http://schemas.openxmlformats.org/officeDocument/2006/relationships/hyperlink" Target="https://oha.ri.gov/what-we-do/access" TargetMode="External"/><Relationship Id="rId25" Type="http://schemas.openxmlformats.org/officeDocument/2006/relationships/hyperlink" Target="https://eohhs.ri.gov/sites/g/files/xkgbur226/files/2021-10/ltss-change-form-with-cover-page.pdf" TargetMode="External"/><Relationship Id="rId33" Type="http://schemas.openxmlformats.org/officeDocument/2006/relationships/hyperlink" Target="https://www.providence.va.gov/" TargetMode="External"/><Relationship Id="rId38" Type="http://schemas.openxmlformats.org/officeDocument/2006/relationships/hyperlink" Target="https://oha.ri.gov/what-we-do/connect/transportation" TargetMode="External"/><Relationship Id="rId46" Type="http://schemas.openxmlformats.org/officeDocument/2006/relationships/hyperlink" Target="https://www.nursingplacement.com/" TargetMode="External"/><Relationship Id="rId59" Type="http://schemas.openxmlformats.org/officeDocument/2006/relationships/hyperlink" Target="https://jcsri.org/our-services/lifeline-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51ABC9319E0140B72900DAACF832D6" ma:contentTypeVersion="15" ma:contentTypeDescription="Create a new document." ma:contentTypeScope="" ma:versionID="a44f83684b970eea7a3db49da26b80f7">
  <xsd:schema xmlns:xsd="http://www.w3.org/2001/XMLSchema" xmlns:xs="http://www.w3.org/2001/XMLSchema" xmlns:p="http://schemas.microsoft.com/office/2006/metadata/properties" xmlns:ns2="2d727684-7218-4c4c-b8f9-db706b5ec5c1" xmlns:ns3="7bdcdbe7-1b59-4267-ac42-6a538006b42e" targetNamespace="http://schemas.microsoft.com/office/2006/metadata/properties" ma:root="true" ma:fieldsID="59989e78ead4ff06888248e0c4ea4f98" ns2:_="" ns3:_="">
    <xsd:import namespace="2d727684-7218-4c4c-b8f9-db706b5ec5c1"/>
    <xsd:import namespace="7bdcdbe7-1b59-4267-ac42-6a538006b4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_x0023_"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Checked_x0020_Ou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27684-7218-4c4c-b8f9-db706b5ec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x0023_" ma:index="15" nillable="true" ma:displayName="#" ma:description="Sorting Order" ma:internalName="_x0023_" ma:percentage="FALSE">
      <xsd:simpleType>
        <xsd:restriction base="dms:Number">
          <xsd:minInclusive value="1"/>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hecked_x0020_Out" ma:index="21" nillable="true" ma:displayName="Checked Out" ma:default="1" ma:description="Checked out" ma:internalName="Checked_x0020_Out">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cdbe7-1b59-4267-ac42-6a538006b4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23_ xmlns="2d727684-7218-4c4c-b8f9-db706b5ec5c1" xsi:nil="true"/>
    <Checked_x0020_Out xmlns="2d727684-7218-4c4c-b8f9-db706b5ec5c1">true</Checked_x0020_Ou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AE49F-14FF-4ABA-BF4B-59042E0DD97C}">
  <ds:schemaRefs>
    <ds:schemaRef ds:uri="http://schemas.openxmlformats.org/officeDocument/2006/bibliography"/>
  </ds:schemaRefs>
</ds:datastoreItem>
</file>

<file path=customXml/itemProps2.xml><?xml version="1.0" encoding="utf-8"?>
<ds:datastoreItem xmlns:ds="http://schemas.openxmlformats.org/officeDocument/2006/customXml" ds:itemID="{64C8F6CE-B6E9-48C3-A117-F735AD058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27684-7218-4c4c-b8f9-db706b5ec5c1"/>
    <ds:schemaRef ds:uri="7bdcdbe7-1b59-4267-ac42-6a538006b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21E43-989B-44EB-B77F-4AA47338A50D}">
  <ds:schemaRefs>
    <ds:schemaRef ds:uri="http://schemas.microsoft.com/office/2006/metadata/properties"/>
    <ds:schemaRef ds:uri="http://schemas.microsoft.com/office/infopath/2007/PartnerControls"/>
    <ds:schemaRef ds:uri="2d727684-7218-4c4c-b8f9-db706b5ec5c1"/>
  </ds:schemaRefs>
</ds:datastoreItem>
</file>

<file path=customXml/itemProps4.xml><?xml version="1.0" encoding="utf-8"?>
<ds:datastoreItem xmlns:ds="http://schemas.openxmlformats.org/officeDocument/2006/customXml" ds:itemID="{B5C61923-FE22-4434-8197-48F4EA415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4184</Words>
  <Characters>23851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Navigant Consulting, Inc.</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 - Neel Patel</dc:creator>
  <cp:keywords/>
  <dc:description/>
  <cp:lastModifiedBy>Tse, Lisa (OHHS)</cp:lastModifiedBy>
  <cp:revision>3</cp:revision>
  <dcterms:created xsi:type="dcterms:W3CDTF">2021-10-19T15:27:00Z</dcterms:created>
  <dcterms:modified xsi:type="dcterms:W3CDTF">2021-10-19T17:17:00Z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0x0101008851ABC9319E0140B72900DAACF832D6</vt:lpwstr>
  </property>
</Properties>
</file>