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Roboto Condensed" w:cs="Roboto Condensed" w:eastAsia="Roboto Condensed" w:hAnsi="Roboto Condensed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Do you have a loved one living in a nursing home that wants to move back home or back into the community? The Executive Office of Health and Human Services Nursing Home Transition Program gives them that choice!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Roboto Condensed" w:cs="Roboto Condensed" w:eastAsia="Roboto Condensed" w:hAnsi="Roboto Condensed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The Nursing Home Transition Program offers support to nursing home residents in Rhode Island who qualify for Medicaid and are interested in returning home or into the community. A transition team provides support to help a person evaluate their needs, develop a plan of care, and assist with the transition.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Roboto Condensed" w:cs="Roboto Condensed" w:eastAsia="Roboto Condensed" w:hAnsi="Roboto Condensed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The Nursing Home Transition Program: It's Your Choice. For more information, click the link below or contact the Nursing Home Transition Program by email at ohhs.ocp@ohhs.ri.gov or by telephone at 401-462-6393.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Roboto Condensed" w:cs="Roboto Condensed" w:eastAsia="Roboto Condensed" w:hAnsi="Roboto Condensed"/>
          <w:u w:val="none"/>
        </w:rPr>
      </w:pPr>
      <w:r w:rsidDel="00000000" w:rsidR="00000000" w:rsidRPr="00000000">
        <w:rPr>
          <w:rFonts w:ascii="Roboto Condensed" w:cs="Roboto Condensed" w:eastAsia="Roboto Condensed" w:hAnsi="Roboto Condensed"/>
          <w:rtl w:val="0"/>
        </w:rPr>
        <w:t xml:space="preserve">The Nursing Home Transition Team will help arrange services and support at home or in the community, work to identify goals and develop a plan of care, find housing, including providing assistance with housing applications and assisting with the move and obtain necessary household goods and assistive devices. Find out if you qualify today!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>
        <w:rFonts w:ascii="Roboto Condensed" w:cs="Roboto Condensed" w:eastAsia="Roboto Condensed" w:hAnsi="Roboto Condensed"/>
      </w:rPr>
    </w:pPr>
    <w:r w:rsidDel="00000000" w:rsidR="00000000" w:rsidRPr="00000000">
      <w:rPr>
        <w:rFonts w:ascii="Roboto Condensed" w:cs="Roboto Condensed" w:eastAsia="Roboto Condensed" w:hAnsi="Roboto Condensed"/>
        <w:rtl w:val="0"/>
      </w:rPr>
      <w:t xml:space="preserve">NURSING HOME TRANSITION PROGRAM TOOLKIT SOCIAL MEDIA POSTS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